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88" w:rsidRPr="00234EF0" w:rsidRDefault="00054F88" w:rsidP="00054F88">
      <w:pPr>
        <w:jc w:val="center"/>
        <w:rPr>
          <w:rFonts w:eastAsia="黑体"/>
          <w:kern w:val="0"/>
          <w:sz w:val="36"/>
          <w:szCs w:val="36"/>
        </w:rPr>
      </w:pPr>
      <w:r w:rsidRPr="00234EF0">
        <w:rPr>
          <w:rFonts w:eastAsia="黑体"/>
          <w:kern w:val="0"/>
          <w:sz w:val="36"/>
          <w:szCs w:val="36"/>
        </w:rPr>
        <w:t xml:space="preserve">                                                                                                                                                                                                                                                                                                                                                                                                                                                                                                                                                                                                                                                                                                                                                                         </w:t>
      </w:r>
      <w:r w:rsidRPr="00234EF0">
        <w:rPr>
          <w:rFonts w:eastAsia="黑体"/>
          <w:kern w:val="0"/>
          <w:sz w:val="36"/>
          <w:szCs w:val="36"/>
        </w:rPr>
        <w:t>石油化工催化材料与反应工程国家重点实验室</w:t>
      </w:r>
    </w:p>
    <w:p w:rsidR="00054F88" w:rsidRPr="00234EF0" w:rsidRDefault="00D45A93" w:rsidP="00054F88">
      <w:pPr>
        <w:jc w:val="center"/>
        <w:rPr>
          <w:rFonts w:eastAsia="黑体"/>
          <w:kern w:val="0"/>
          <w:sz w:val="36"/>
          <w:szCs w:val="36"/>
        </w:rPr>
      </w:pPr>
      <w:r w:rsidRPr="00234EF0">
        <w:rPr>
          <w:rFonts w:eastAsia="黑体"/>
          <w:kern w:val="0"/>
          <w:sz w:val="36"/>
          <w:szCs w:val="36"/>
        </w:rPr>
        <w:t>202</w:t>
      </w:r>
      <w:r w:rsidR="007B35A6" w:rsidRPr="00234EF0">
        <w:rPr>
          <w:rFonts w:eastAsia="黑体"/>
          <w:kern w:val="0"/>
          <w:sz w:val="36"/>
          <w:szCs w:val="36"/>
        </w:rPr>
        <w:t>2</w:t>
      </w:r>
      <w:r w:rsidR="00054F88" w:rsidRPr="00234EF0">
        <w:rPr>
          <w:rFonts w:eastAsia="黑体"/>
          <w:kern w:val="0"/>
          <w:sz w:val="36"/>
          <w:szCs w:val="36"/>
        </w:rPr>
        <w:t>年开放课题申请指南</w:t>
      </w:r>
    </w:p>
    <w:p w:rsidR="00054F88" w:rsidRPr="00234EF0" w:rsidRDefault="00054F88" w:rsidP="00054F88">
      <w:pPr>
        <w:adjustRightInd w:val="0"/>
        <w:snapToGrid w:val="0"/>
        <w:spacing w:line="440" w:lineRule="exact"/>
        <w:ind w:firstLineChars="240" w:firstLine="672"/>
        <w:rPr>
          <w:rFonts w:eastAsia="仿宋_GB2312"/>
          <w:sz w:val="28"/>
          <w:szCs w:val="28"/>
        </w:rPr>
      </w:pPr>
      <w:r w:rsidRPr="00234EF0">
        <w:rPr>
          <w:rFonts w:eastAsia="仿宋_GB2312"/>
          <w:sz w:val="28"/>
          <w:szCs w:val="28"/>
        </w:rPr>
        <w:t>石油化工催化材料与反应工程国家重点实验室（中国石油化工股份有限公司石油化工科学研究院）是科技部批准的第一批企业国家重点实验室，实验室设置两个研究方向：（</w:t>
      </w:r>
      <w:r w:rsidRPr="00234EF0">
        <w:rPr>
          <w:rFonts w:eastAsia="仿宋_GB2312"/>
          <w:sz w:val="28"/>
          <w:szCs w:val="28"/>
        </w:rPr>
        <w:t>1</w:t>
      </w:r>
      <w:r w:rsidRPr="00234EF0">
        <w:rPr>
          <w:rFonts w:eastAsia="仿宋_GB2312"/>
          <w:sz w:val="28"/>
          <w:szCs w:val="28"/>
        </w:rPr>
        <w:t>）石油化工催化材料的基础研究；（</w:t>
      </w:r>
      <w:r w:rsidRPr="00234EF0">
        <w:rPr>
          <w:rFonts w:eastAsia="仿宋_GB2312"/>
          <w:sz w:val="28"/>
          <w:szCs w:val="28"/>
        </w:rPr>
        <w:t>2</w:t>
      </w:r>
      <w:r w:rsidRPr="00234EF0">
        <w:rPr>
          <w:rFonts w:eastAsia="仿宋_GB2312"/>
          <w:sz w:val="28"/>
          <w:szCs w:val="28"/>
        </w:rPr>
        <w:t>）石油化工反应工程的基础研究。以这两个研究方向为基础，支撑重质和劣质原油高效转化、清洁燃料生产和替代能源生产新催化剂和反应工程技术的开发。</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根据</w:t>
      </w:r>
      <w:r w:rsidRPr="00234EF0">
        <w:rPr>
          <w:rFonts w:eastAsia="仿宋_GB2312"/>
          <w:kern w:val="0"/>
          <w:sz w:val="28"/>
          <w:szCs w:val="28"/>
        </w:rPr>
        <w:t>“</w:t>
      </w:r>
      <w:r w:rsidRPr="00234EF0">
        <w:rPr>
          <w:rFonts w:eastAsia="仿宋_GB2312"/>
          <w:kern w:val="0"/>
          <w:sz w:val="28"/>
          <w:szCs w:val="28"/>
        </w:rPr>
        <w:t>开放、联合、流动、竞争</w:t>
      </w:r>
      <w:r w:rsidRPr="00234EF0">
        <w:rPr>
          <w:rFonts w:eastAsia="仿宋_GB2312"/>
          <w:kern w:val="0"/>
          <w:sz w:val="28"/>
          <w:szCs w:val="28"/>
        </w:rPr>
        <w:t>”</w:t>
      </w:r>
      <w:r w:rsidRPr="00234EF0">
        <w:rPr>
          <w:rFonts w:eastAsia="仿宋_GB2312"/>
          <w:kern w:val="0"/>
          <w:sz w:val="28"/>
          <w:szCs w:val="28"/>
        </w:rPr>
        <w:t>的运行机制，实验室重视多学科、多专业的相互渗透，鼓励相关学科的相互结合和集成。所以，实验室热忱欢迎和邀请各有关领域的国内外科研人员进行合作研究，共同推动我国石油化工催化材料和反应工程科学的发展。</w:t>
      </w:r>
      <w:r w:rsidRPr="00234EF0">
        <w:rPr>
          <w:rFonts w:eastAsia="仿宋_GB2312"/>
          <w:kern w:val="0"/>
          <w:sz w:val="28"/>
          <w:szCs w:val="28"/>
        </w:rPr>
        <w:br/>
        <w:t>    1</w:t>
      </w:r>
      <w:r w:rsidRPr="00234EF0">
        <w:rPr>
          <w:rFonts w:eastAsia="仿宋_GB2312"/>
          <w:kern w:val="0"/>
          <w:sz w:val="28"/>
          <w:szCs w:val="28"/>
        </w:rPr>
        <w:t>、开放基金申请对象</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课题申请者一般应具有高级专业技术职称或具有博士学位，在与本实验室研究方向的相关领域取得一定的科研成果，所申请的课题已具备相应的前期研究工作基础。</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申请人不具有高级专业技术职务或博士学位，须有两名具有高级专业技术职务的同行专家书面推荐，申请人申报的课题须经所在单位同意并签章。</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2</w:t>
      </w:r>
      <w:r w:rsidRPr="00234EF0">
        <w:rPr>
          <w:rFonts w:eastAsia="仿宋_GB2312"/>
          <w:kern w:val="0"/>
          <w:sz w:val="28"/>
          <w:szCs w:val="28"/>
        </w:rPr>
        <w:t>、开放基金说明</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(1)</w:t>
      </w:r>
      <w:r w:rsidRPr="00234EF0">
        <w:rPr>
          <w:rFonts w:eastAsia="仿宋_GB2312"/>
          <w:kern w:val="0"/>
          <w:sz w:val="28"/>
          <w:szCs w:val="28"/>
        </w:rPr>
        <w:t>开放基金主要资助与本实验室研究方向相关的课题，具体方向参见本指南附表。</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(2)</w:t>
      </w:r>
      <w:r w:rsidRPr="00234EF0">
        <w:rPr>
          <w:rFonts w:eastAsia="仿宋_GB2312"/>
          <w:kern w:val="0"/>
          <w:sz w:val="28"/>
          <w:szCs w:val="28"/>
        </w:rPr>
        <w:t>本年度</w:t>
      </w:r>
      <w:proofErr w:type="gramStart"/>
      <w:r w:rsidRPr="00234EF0">
        <w:rPr>
          <w:rFonts w:eastAsia="仿宋_GB2312"/>
          <w:kern w:val="0"/>
          <w:sz w:val="28"/>
          <w:szCs w:val="28"/>
        </w:rPr>
        <w:t>每项目</w:t>
      </w:r>
      <w:proofErr w:type="gramEnd"/>
      <w:r w:rsidRPr="00234EF0">
        <w:rPr>
          <w:rFonts w:eastAsia="仿宋_GB2312"/>
          <w:kern w:val="0"/>
          <w:sz w:val="28"/>
          <w:szCs w:val="28"/>
        </w:rPr>
        <w:t>课题研究期限一般不超过</w:t>
      </w:r>
      <w:r w:rsidRPr="00234EF0">
        <w:rPr>
          <w:rFonts w:eastAsia="仿宋_GB2312" w:hint="eastAsia"/>
          <w:kern w:val="0"/>
          <w:sz w:val="28"/>
          <w:szCs w:val="28"/>
        </w:rPr>
        <w:t>两</w:t>
      </w:r>
      <w:r w:rsidRPr="00234EF0">
        <w:rPr>
          <w:rFonts w:eastAsia="仿宋_GB2312"/>
          <w:kern w:val="0"/>
          <w:sz w:val="28"/>
          <w:szCs w:val="28"/>
        </w:rPr>
        <w:t>年。</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(3)</w:t>
      </w:r>
      <w:r w:rsidRPr="00234EF0">
        <w:rPr>
          <w:rFonts w:eastAsia="仿宋_GB2312"/>
          <w:kern w:val="0"/>
          <w:sz w:val="28"/>
          <w:szCs w:val="28"/>
        </w:rPr>
        <w:t>经费支持额度原则上为每项不超过</w:t>
      </w:r>
      <w:r w:rsidRPr="00234EF0">
        <w:rPr>
          <w:rFonts w:eastAsia="仿宋_GB2312"/>
          <w:kern w:val="0"/>
          <w:sz w:val="28"/>
          <w:szCs w:val="28"/>
        </w:rPr>
        <w:t>20</w:t>
      </w:r>
      <w:r w:rsidRPr="00234EF0">
        <w:rPr>
          <w:rFonts w:eastAsia="仿宋_GB2312"/>
          <w:kern w:val="0"/>
          <w:sz w:val="28"/>
          <w:szCs w:val="28"/>
        </w:rPr>
        <w:t>万元。</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(4)</w:t>
      </w:r>
      <w:r w:rsidRPr="00234EF0">
        <w:rPr>
          <w:rFonts w:eastAsia="仿宋_GB2312"/>
          <w:sz w:val="24"/>
        </w:rPr>
        <w:t xml:space="preserve"> </w:t>
      </w:r>
      <w:r w:rsidRPr="00234EF0">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w:t>
      </w:r>
      <w:r w:rsidRPr="00234EF0">
        <w:rPr>
          <w:rFonts w:eastAsia="仿宋_GB2312"/>
          <w:kern w:val="0"/>
          <w:sz w:val="28"/>
          <w:szCs w:val="28"/>
        </w:rPr>
        <w:t>/</w:t>
      </w:r>
      <w:r w:rsidRPr="00234EF0">
        <w:rPr>
          <w:rFonts w:eastAsia="仿宋_GB2312"/>
          <w:kern w:val="0"/>
          <w:sz w:val="28"/>
          <w:szCs w:val="28"/>
        </w:rPr>
        <w:t>学术报告。本实验室将根据进展情况有权终止资助进展不好的研究课题。</w:t>
      </w:r>
    </w:p>
    <w:p w:rsidR="00054F88" w:rsidRPr="00234EF0" w:rsidRDefault="00E820CC"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w:t>
      </w:r>
      <w:r>
        <w:rPr>
          <w:rFonts w:eastAsia="仿宋_GB2312"/>
          <w:kern w:val="0"/>
          <w:sz w:val="28"/>
          <w:szCs w:val="28"/>
        </w:rPr>
        <w:t>5</w:t>
      </w:r>
      <w:r w:rsidRPr="00234EF0">
        <w:rPr>
          <w:rFonts w:eastAsia="仿宋_GB2312"/>
          <w:kern w:val="0"/>
          <w:sz w:val="28"/>
          <w:szCs w:val="28"/>
        </w:rPr>
        <w:t>)</w:t>
      </w:r>
      <w:r w:rsidR="00054F88" w:rsidRPr="00234EF0">
        <w:rPr>
          <w:rFonts w:eastAsia="仿宋_GB2312"/>
          <w:kern w:val="0"/>
          <w:sz w:val="28"/>
          <w:szCs w:val="28"/>
        </w:rPr>
        <w:t>凡经本实验室开放基金资助的课题，其研究成果由本实验室及研究者所在单位共享。由开放基金资助课题发表的研究论文、学位论文应注明第一资助单位</w:t>
      </w:r>
      <w:r w:rsidR="00471F71">
        <w:rPr>
          <w:rFonts w:eastAsia="仿宋_GB2312" w:hint="eastAsia"/>
          <w:kern w:val="0"/>
          <w:sz w:val="28"/>
          <w:szCs w:val="28"/>
        </w:rPr>
        <w:t>“</w:t>
      </w:r>
      <w:bookmarkStart w:id="0" w:name="_GoBack"/>
      <w:bookmarkEnd w:id="0"/>
      <w:r w:rsidR="00054F88" w:rsidRPr="00234EF0">
        <w:rPr>
          <w:rFonts w:eastAsia="仿宋_GB2312"/>
          <w:kern w:val="0"/>
          <w:sz w:val="28"/>
          <w:szCs w:val="28"/>
        </w:rPr>
        <w:t>石油化工催化材料与反应工程国家重点实验室（中国石油化工股份有限公司石油化工科学研究院）开放基金课题资助，</w:t>
      </w:r>
      <w:r w:rsidR="00054F88" w:rsidRPr="00234EF0">
        <w:rPr>
          <w:rFonts w:eastAsia="仿宋_GB2312"/>
          <w:kern w:val="0"/>
          <w:sz w:val="28"/>
          <w:szCs w:val="28"/>
        </w:rPr>
        <w:t>Supported by State Key Laboratory of Catalytic Materials and Reaction Engineering</w:t>
      </w:r>
      <w:r w:rsidR="00054F88" w:rsidRPr="00234EF0">
        <w:rPr>
          <w:rFonts w:eastAsia="仿宋_GB2312"/>
          <w:kern w:val="0"/>
          <w:sz w:val="28"/>
          <w:szCs w:val="28"/>
        </w:rPr>
        <w:t>（</w:t>
      </w:r>
      <w:r w:rsidR="00054F88" w:rsidRPr="00234EF0">
        <w:rPr>
          <w:rFonts w:eastAsia="仿宋_GB2312"/>
          <w:kern w:val="0"/>
          <w:sz w:val="28"/>
          <w:szCs w:val="28"/>
        </w:rPr>
        <w:t>RIPP, SINOPEC</w:t>
      </w:r>
      <w:r w:rsidR="00054F88" w:rsidRPr="00234EF0">
        <w:rPr>
          <w:rFonts w:eastAsia="仿宋_GB2312"/>
          <w:kern w:val="0"/>
          <w:sz w:val="28"/>
          <w:szCs w:val="28"/>
        </w:rPr>
        <w:t>）</w:t>
      </w:r>
      <w:r w:rsidR="00054F88" w:rsidRPr="00234EF0">
        <w:rPr>
          <w:rFonts w:eastAsia="仿宋_GB2312"/>
          <w:kern w:val="0"/>
          <w:sz w:val="28"/>
          <w:szCs w:val="28"/>
        </w:rPr>
        <w:t>”</w:t>
      </w:r>
      <w:r w:rsidR="00054F88" w:rsidRPr="00234EF0">
        <w:rPr>
          <w:rFonts w:eastAsia="仿宋_GB2312"/>
          <w:kern w:val="0"/>
          <w:sz w:val="28"/>
          <w:szCs w:val="28"/>
        </w:rPr>
        <w:t>。</w:t>
      </w:r>
    </w:p>
    <w:p w:rsidR="00054F88" w:rsidRPr="00234EF0" w:rsidRDefault="00054F88" w:rsidP="00054F88">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3</w:t>
      </w:r>
      <w:r w:rsidRPr="00234EF0">
        <w:rPr>
          <w:rFonts w:eastAsia="仿宋_GB2312"/>
          <w:kern w:val="0"/>
          <w:sz w:val="28"/>
          <w:szCs w:val="28"/>
        </w:rPr>
        <w:t>、开放基金申请程序</w:t>
      </w:r>
      <w:r w:rsidRPr="00234EF0">
        <w:rPr>
          <w:rFonts w:eastAsia="仿宋_GB2312"/>
          <w:kern w:val="0"/>
          <w:sz w:val="28"/>
          <w:szCs w:val="28"/>
        </w:rPr>
        <w:br/>
        <w:t>  </w:t>
      </w:r>
      <w:r w:rsidR="00E820CC">
        <w:rPr>
          <w:rFonts w:eastAsia="仿宋_GB2312"/>
          <w:kern w:val="0"/>
          <w:sz w:val="28"/>
          <w:szCs w:val="28"/>
        </w:rPr>
        <w:tab/>
      </w:r>
      <w:r w:rsidRPr="00234EF0" w:rsidDel="008F3358">
        <w:rPr>
          <w:rFonts w:eastAsia="仿宋_GB2312"/>
          <w:kern w:val="0"/>
          <w:sz w:val="28"/>
          <w:szCs w:val="28"/>
        </w:rPr>
        <w:t xml:space="preserve"> </w:t>
      </w:r>
      <w:r w:rsidRPr="00234EF0">
        <w:rPr>
          <w:rFonts w:eastAsia="仿宋_GB2312"/>
          <w:kern w:val="0"/>
          <w:sz w:val="28"/>
          <w:szCs w:val="28"/>
        </w:rPr>
        <w:t>(1)</w:t>
      </w:r>
      <w:r w:rsidRPr="00234EF0">
        <w:rPr>
          <w:rFonts w:eastAsia="仿宋_GB2312"/>
          <w:kern w:val="0"/>
          <w:sz w:val="28"/>
          <w:szCs w:val="28"/>
        </w:rPr>
        <w:t>申请人根据实验室开放基金的主要资助方向</w:t>
      </w:r>
      <w:r w:rsidRPr="00234EF0">
        <w:rPr>
          <w:rFonts w:eastAsia="仿宋_GB2312"/>
          <w:kern w:val="0"/>
          <w:sz w:val="28"/>
          <w:szCs w:val="28"/>
        </w:rPr>
        <w:t>(</w:t>
      </w:r>
      <w:r w:rsidRPr="00234EF0">
        <w:rPr>
          <w:rFonts w:eastAsia="仿宋_GB2312"/>
          <w:kern w:val="0"/>
          <w:sz w:val="28"/>
          <w:szCs w:val="28"/>
        </w:rPr>
        <w:t>见附表</w:t>
      </w:r>
      <w:r w:rsidRPr="00234EF0">
        <w:rPr>
          <w:rFonts w:eastAsia="仿宋_GB2312"/>
          <w:kern w:val="0"/>
          <w:sz w:val="28"/>
          <w:szCs w:val="28"/>
        </w:rPr>
        <w:t>)</w:t>
      </w:r>
      <w:r w:rsidRPr="00234EF0">
        <w:rPr>
          <w:rFonts w:eastAsia="仿宋_GB2312"/>
          <w:kern w:val="0"/>
          <w:sz w:val="28"/>
          <w:szCs w:val="28"/>
        </w:rPr>
        <w:t>填写</w:t>
      </w:r>
      <w:r w:rsidRPr="00234EF0">
        <w:rPr>
          <w:rFonts w:eastAsia="仿宋_GB2312"/>
          <w:kern w:val="0"/>
          <w:sz w:val="28"/>
          <w:szCs w:val="28"/>
        </w:rPr>
        <w:t>“</w:t>
      </w:r>
      <w:r w:rsidRPr="00234EF0">
        <w:rPr>
          <w:rFonts w:eastAsia="仿宋_GB2312"/>
          <w:kern w:val="0"/>
          <w:sz w:val="28"/>
          <w:szCs w:val="28"/>
        </w:rPr>
        <w:t>开题报告</w:t>
      </w:r>
      <w:r w:rsidRPr="00234EF0">
        <w:rPr>
          <w:rFonts w:eastAsia="仿宋_GB2312"/>
          <w:kern w:val="0"/>
          <w:sz w:val="28"/>
          <w:szCs w:val="28"/>
        </w:rPr>
        <w:t>”</w:t>
      </w:r>
      <w:r w:rsidRPr="00234EF0">
        <w:rPr>
          <w:rFonts w:eastAsia="仿宋_GB2312"/>
          <w:kern w:val="0"/>
          <w:sz w:val="28"/>
          <w:szCs w:val="28"/>
        </w:rPr>
        <w:t>和</w:t>
      </w:r>
      <w:r w:rsidRPr="00234EF0">
        <w:rPr>
          <w:rFonts w:eastAsia="仿宋_GB2312"/>
          <w:kern w:val="0"/>
          <w:sz w:val="28"/>
          <w:szCs w:val="28"/>
        </w:rPr>
        <w:t>“</w:t>
      </w:r>
      <w:r w:rsidRPr="00234EF0">
        <w:rPr>
          <w:rFonts w:eastAsia="仿宋_GB2312"/>
          <w:kern w:val="0"/>
          <w:sz w:val="28"/>
          <w:szCs w:val="28"/>
        </w:rPr>
        <w:t>查新报告</w:t>
      </w:r>
      <w:r w:rsidRPr="00234EF0">
        <w:rPr>
          <w:rFonts w:eastAsia="仿宋_GB2312"/>
          <w:kern w:val="0"/>
          <w:sz w:val="28"/>
          <w:szCs w:val="28"/>
        </w:rPr>
        <w:t>”</w:t>
      </w:r>
      <w:r w:rsidRPr="00234EF0">
        <w:rPr>
          <w:rFonts w:eastAsia="仿宋_GB2312"/>
          <w:kern w:val="0"/>
          <w:sz w:val="28"/>
          <w:szCs w:val="28"/>
        </w:rPr>
        <w:t>一式</w:t>
      </w:r>
      <w:r w:rsidR="00FA6988" w:rsidRPr="00234EF0">
        <w:rPr>
          <w:rFonts w:eastAsia="仿宋_GB2312" w:hint="eastAsia"/>
          <w:kern w:val="0"/>
          <w:sz w:val="28"/>
          <w:szCs w:val="28"/>
        </w:rPr>
        <w:t>两</w:t>
      </w:r>
      <w:r w:rsidRPr="00234EF0">
        <w:rPr>
          <w:rFonts w:eastAsia="仿宋_GB2312"/>
          <w:kern w:val="0"/>
          <w:sz w:val="28"/>
          <w:szCs w:val="28"/>
        </w:rPr>
        <w:t>份。经所在单位盖章推荐，向本实验室提出申请，同时提交电子版。本年度开放基金申请截止日期为</w:t>
      </w:r>
      <w:r w:rsidRPr="00234EF0">
        <w:rPr>
          <w:rFonts w:eastAsia="仿宋_GB2312"/>
          <w:kern w:val="0"/>
          <w:sz w:val="28"/>
          <w:szCs w:val="28"/>
        </w:rPr>
        <w:t>202</w:t>
      </w:r>
      <w:r w:rsidR="007B35A6" w:rsidRPr="00234EF0">
        <w:rPr>
          <w:rFonts w:eastAsia="仿宋_GB2312"/>
          <w:kern w:val="0"/>
          <w:sz w:val="28"/>
          <w:szCs w:val="28"/>
        </w:rPr>
        <w:t>2</w:t>
      </w:r>
      <w:r w:rsidRPr="00234EF0">
        <w:rPr>
          <w:rFonts w:eastAsia="仿宋_GB2312"/>
          <w:kern w:val="0"/>
          <w:sz w:val="28"/>
          <w:szCs w:val="28"/>
        </w:rPr>
        <w:t>年</w:t>
      </w:r>
      <w:r w:rsidR="00146D09" w:rsidRPr="00234EF0">
        <w:rPr>
          <w:rFonts w:eastAsia="仿宋_GB2312"/>
          <w:kern w:val="0"/>
          <w:sz w:val="28"/>
          <w:szCs w:val="28"/>
        </w:rPr>
        <w:t>6</w:t>
      </w:r>
      <w:r w:rsidRPr="00234EF0">
        <w:rPr>
          <w:rFonts w:eastAsia="仿宋_GB2312"/>
          <w:kern w:val="0"/>
          <w:sz w:val="28"/>
          <w:szCs w:val="28"/>
        </w:rPr>
        <w:t>月</w:t>
      </w:r>
      <w:r w:rsidRPr="00234EF0">
        <w:rPr>
          <w:rFonts w:eastAsia="仿宋_GB2312"/>
          <w:kern w:val="0"/>
          <w:sz w:val="28"/>
          <w:szCs w:val="28"/>
        </w:rPr>
        <w:t>3</w:t>
      </w:r>
      <w:r w:rsidR="00146D09" w:rsidRPr="00234EF0">
        <w:rPr>
          <w:rFonts w:eastAsia="仿宋_GB2312"/>
          <w:kern w:val="0"/>
          <w:sz w:val="28"/>
          <w:szCs w:val="28"/>
        </w:rPr>
        <w:t>0</w:t>
      </w:r>
      <w:r w:rsidRPr="00234EF0">
        <w:rPr>
          <w:rFonts w:eastAsia="仿宋_GB2312"/>
          <w:kern w:val="0"/>
          <w:sz w:val="28"/>
          <w:szCs w:val="28"/>
        </w:rPr>
        <w:t>日。</w:t>
      </w:r>
      <w:r w:rsidRPr="00234EF0">
        <w:rPr>
          <w:rFonts w:eastAsia="仿宋_GB2312"/>
          <w:kern w:val="0"/>
          <w:sz w:val="28"/>
          <w:szCs w:val="28"/>
        </w:rPr>
        <w:br/>
        <w:t>  </w:t>
      </w:r>
      <w:r w:rsidR="00E820CC">
        <w:rPr>
          <w:rFonts w:eastAsia="仿宋_GB2312"/>
          <w:kern w:val="0"/>
          <w:sz w:val="28"/>
          <w:szCs w:val="28"/>
        </w:rPr>
        <w:tab/>
      </w:r>
      <w:r w:rsidRPr="00234EF0" w:rsidDel="008F3358">
        <w:rPr>
          <w:rFonts w:eastAsia="仿宋_GB2312"/>
          <w:kern w:val="0"/>
          <w:sz w:val="28"/>
          <w:szCs w:val="28"/>
        </w:rPr>
        <w:t xml:space="preserve"> </w:t>
      </w:r>
      <w:r w:rsidRPr="00234EF0">
        <w:rPr>
          <w:rFonts w:eastAsia="仿宋_GB2312"/>
          <w:kern w:val="0"/>
          <w:sz w:val="28"/>
          <w:szCs w:val="28"/>
        </w:rPr>
        <w:t>(2)</w:t>
      </w:r>
      <w:r w:rsidRPr="00234EF0">
        <w:rPr>
          <w:rFonts w:eastAsia="仿宋_GB2312"/>
          <w:kern w:val="0"/>
          <w:sz w:val="28"/>
          <w:szCs w:val="28"/>
        </w:rPr>
        <w:t>实验室组织有关专家对提交的申请书进行评审，确定资助项目和金额，并通知获得资助的申请人。</w:t>
      </w:r>
    </w:p>
    <w:p w:rsidR="009A4BDF" w:rsidRDefault="00054F88" w:rsidP="009A4BDF">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4</w:t>
      </w:r>
      <w:r w:rsidRPr="00234EF0">
        <w:rPr>
          <w:rFonts w:eastAsia="仿宋_GB2312"/>
          <w:kern w:val="0"/>
          <w:sz w:val="28"/>
          <w:szCs w:val="28"/>
        </w:rPr>
        <w:t>、联系人：</w:t>
      </w:r>
    </w:p>
    <w:p w:rsidR="009A4BDF" w:rsidRDefault="007B35A6" w:rsidP="009A4BDF">
      <w:pPr>
        <w:adjustRightInd w:val="0"/>
        <w:snapToGrid w:val="0"/>
        <w:spacing w:line="440" w:lineRule="exact"/>
        <w:ind w:firstLineChars="200" w:firstLine="560"/>
        <w:rPr>
          <w:rFonts w:eastAsia="仿宋_GB2312"/>
          <w:kern w:val="0"/>
          <w:sz w:val="28"/>
          <w:szCs w:val="28"/>
        </w:rPr>
      </w:pPr>
      <w:r w:rsidRPr="00234EF0">
        <w:rPr>
          <w:rFonts w:eastAsia="仿宋_GB2312" w:hint="cs"/>
          <w:kern w:val="0"/>
          <w:sz w:val="28"/>
          <w:szCs w:val="28"/>
        </w:rPr>
        <w:t> </w:t>
      </w:r>
      <w:r w:rsidRPr="00234EF0">
        <w:rPr>
          <w:rFonts w:eastAsia="仿宋_GB2312" w:hint="eastAsia"/>
          <w:kern w:val="0"/>
          <w:sz w:val="28"/>
          <w:szCs w:val="28"/>
        </w:rPr>
        <w:t>程琳</w:t>
      </w:r>
    </w:p>
    <w:p w:rsidR="009A4BDF" w:rsidRDefault="00054F88" w:rsidP="009A4BDF">
      <w:pPr>
        <w:adjustRightInd w:val="0"/>
        <w:snapToGrid w:val="0"/>
        <w:spacing w:line="440" w:lineRule="exact"/>
        <w:ind w:firstLineChars="200" w:firstLine="560"/>
        <w:rPr>
          <w:rFonts w:eastAsia="仿宋_GB2312"/>
          <w:kern w:val="0"/>
          <w:sz w:val="28"/>
          <w:szCs w:val="28"/>
        </w:rPr>
      </w:pPr>
      <w:r w:rsidRPr="00234EF0">
        <w:rPr>
          <w:rFonts w:eastAsia="仿宋_GB2312"/>
          <w:sz w:val="28"/>
          <w:szCs w:val="28"/>
        </w:rPr>
        <w:t>中国石油化工股份有限公司石油化工科学研究院石油化工催化材料与反应工程</w:t>
      </w:r>
      <w:r w:rsidRPr="00234EF0">
        <w:rPr>
          <w:rFonts w:eastAsia="仿宋_GB2312" w:hint="eastAsia"/>
          <w:sz w:val="28"/>
          <w:szCs w:val="28"/>
        </w:rPr>
        <w:t>国家重点实验室</w:t>
      </w:r>
    </w:p>
    <w:p w:rsidR="009A4BDF" w:rsidRDefault="00054F88" w:rsidP="009A4BDF">
      <w:pPr>
        <w:adjustRightInd w:val="0"/>
        <w:snapToGrid w:val="0"/>
        <w:spacing w:line="440" w:lineRule="exact"/>
        <w:ind w:firstLineChars="200" w:firstLine="560"/>
        <w:rPr>
          <w:rFonts w:eastAsia="仿宋_GB2312"/>
          <w:kern w:val="0"/>
          <w:sz w:val="28"/>
          <w:szCs w:val="28"/>
        </w:rPr>
      </w:pPr>
      <w:r w:rsidRPr="00234EF0">
        <w:rPr>
          <w:rFonts w:eastAsia="仿宋_GB2312"/>
          <w:kern w:val="0"/>
          <w:sz w:val="28"/>
          <w:szCs w:val="28"/>
        </w:rPr>
        <w:t>通信地址：北京市</w:t>
      </w:r>
      <w:proofErr w:type="gramStart"/>
      <w:r w:rsidRPr="00234EF0">
        <w:rPr>
          <w:rFonts w:eastAsia="仿宋_GB2312" w:hint="eastAsia"/>
          <w:kern w:val="0"/>
          <w:sz w:val="28"/>
          <w:szCs w:val="28"/>
        </w:rPr>
        <w:t>昌平区</w:t>
      </w:r>
      <w:proofErr w:type="gramEnd"/>
      <w:r w:rsidRPr="00234EF0">
        <w:rPr>
          <w:rFonts w:eastAsia="仿宋_GB2312"/>
          <w:kern w:val="0"/>
          <w:sz w:val="28"/>
          <w:szCs w:val="28"/>
        </w:rPr>
        <w:t>白浮泉路</w:t>
      </w:r>
      <w:r w:rsidRPr="00234EF0">
        <w:rPr>
          <w:rFonts w:eastAsia="仿宋_GB2312" w:hint="eastAsia"/>
          <w:kern w:val="0"/>
          <w:sz w:val="28"/>
          <w:szCs w:val="28"/>
        </w:rPr>
        <w:t>1</w:t>
      </w:r>
      <w:r w:rsidRPr="00234EF0">
        <w:rPr>
          <w:rFonts w:eastAsia="仿宋_GB2312" w:hint="eastAsia"/>
          <w:kern w:val="0"/>
          <w:sz w:val="28"/>
          <w:szCs w:val="28"/>
        </w:rPr>
        <w:t>号</w:t>
      </w:r>
      <w:r w:rsidRPr="00234EF0">
        <w:rPr>
          <w:rFonts w:eastAsia="仿宋_GB2312"/>
          <w:kern w:val="0"/>
          <w:sz w:val="28"/>
          <w:szCs w:val="28"/>
        </w:rPr>
        <w:t>石油化工科学研究院</w:t>
      </w:r>
    </w:p>
    <w:p w:rsidR="009A4BDF" w:rsidRDefault="00054F88" w:rsidP="009A4BDF">
      <w:pPr>
        <w:adjustRightInd w:val="0"/>
        <w:snapToGrid w:val="0"/>
        <w:spacing w:line="440" w:lineRule="exact"/>
        <w:ind w:left="280" w:firstLineChars="100" w:firstLine="280"/>
        <w:rPr>
          <w:rFonts w:eastAsia="仿宋_GB2312"/>
          <w:kern w:val="0"/>
          <w:sz w:val="28"/>
          <w:szCs w:val="28"/>
        </w:rPr>
      </w:pPr>
      <w:r w:rsidRPr="00234EF0">
        <w:rPr>
          <w:rFonts w:eastAsia="仿宋_GB2312"/>
          <w:kern w:val="0"/>
          <w:sz w:val="28"/>
          <w:szCs w:val="28"/>
        </w:rPr>
        <w:t>邮编：</w:t>
      </w:r>
      <w:r w:rsidRPr="00234EF0">
        <w:rPr>
          <w:rFonts w:eastAsia="仿宋_GB2312"/>
          <w:kern w:val="0"/>
          <w:sz w:val="28"/>
          <w:szCs w:val="28"/>
        </w:rPr>
        <w:t>102200</w:t>
      </w:r>
    </w:p>
    <w:p w:rsidR="00054F88" w:rsidRPr="00234EF0" w:rsidRDefault="009A4BDF" w:rsidP="009A4BDF">
      <w:pPr>
        <w:adjustRightInd w:val="0"/>
        <w:snapToGrid w:val="0"/>
        <w:spacing w:line="440" w:lineRule="exact"/>
        <w:ind w:left="420" w:firstLine="140"/>
        <w:rPr>
          <w:rFonts w:eastAsia="仿宋_GB2312"/>
          <w:kern w:val="0"/>
          <w:sz w:val="28"/>
          <w:szCs w:val="28"/>
        </w:rPr>
      </w:pPr>
      <w:r>
        <w:rPr>
          <w:rFonts w:eastAsia="仿宋_GB2312" w:hint="eastAsia"/>
          <w:kern w:val="0"/>
          <w:sz w:val="28"/>
          <w:szCs w:val="28"/>
        </w:rPr>
        <w:t>电话：</w:t>
      </w:r>
      <w:r w:rsidR="00054F88" w:rsidRPr="00234EF0">
        <w:rPr>
          <w:rFonts w:eastAsia="仿宋_GB2312"/>
          <w:kern w:val="0"/>
          <w:sz w:val="28"/>
          <w:szCs w:val="28"/>
        </w:rPr>
        <w:t>010-8236</w:t>
      </w:r>
      <w:r w:rsidR="007B35A6" w:rsidRPr="00234EF0">
        <w:rPr>
          <w:rFonts w:eastAsia="仿宋_GB2312"/>
          <w:kern w:val="0"/>
          <w:sz w:val="28"/>
          <w:szCs w:val="28"/>
        </w:rPr>
        <w:t>9370</w:t>
      </w:r>
    </w:p>
    <w:p w:rsidR="00054F88" w:rsidRPr="00234EF0" w:rsidRDefault="00054F88" w:rsidP="009A4BDF">
      <w:pPr>
        <w:widowControl/>
        <w:adjustRightInd w:val="0"/>
        <w:snapToGrid w:val="0"/>
        <w:spacing w:line="440" w:lineRule="exact"/>
        <w:ind w:left="140" w:firstLine="420"/>
        <w:jc w:val="left"/>
        <w:rPr>
          <w:rFonts w:eastAsia="仿宋_GB2312"/>
          <w:kern w:val="0"/>
          <w:sz w:val="28"/>
          <w:szCs w:val="28"/>
        </w:rPr>
      </w:pPr>
      <w:r w:rsidRPr="00234EF0">
        <w:rPr>
          <w:rFonts w:eastAsia="仿宋_GB2312" w:hint="eastAsia"/>
          <w:kern w:val="0"/>
          <w:sz w:val="28"/>
          <w:szCs w:val="28"/>
        </w:rPr>
        <w:t>手机</w:t>
      </w:r>
      <w:r w:rsidRPr="00234EF0">
        <w:rPr>
          <w:rFonts w:eastAsia="仿宋_GB2312"/>
          <w:kern w:val="0"/>
          <w:sz w:val="28"/>
          <w:szCs w:val="28"/>
        </w:rPr>
        <w:t>：</w:t>
      </w:r>
      <w:r w:rsidR="007B35A6" w:rsidRPr="00234EF0">
        <w:rPr>
          <w:rFonts w:eastAsia="仿宋_GB2312"/>
          <w:kern w:val="0"/>
          <w:sz w:val="28"/>
          <w:szCs w:val="28"/>
        </w:rPr>
        <w:t>18001357990</w:t>
      </w:r>
    </w:p>
    <w:p w:rsidR="00054F88" w:rsidRPr="00234EF0" w:rsidRDefault="00054F88" w:rsidP="00054F88">
      <w:pPr>
        <w:widowControl/>
        <w:adjustRightInd w:val="0"/>
        <w:snapToGrid w:val="0"/>
        <w:spacing w:line="440" w:lineRule="exact"/>
        <w:ind w:firstLineChars="200" w:firstLine="560"/>
        <w:jc w:val="left"/>
        <w:rPr>
          <w:rFonts w:eastAsia="仿宋_GB2312"/>
          <w:sz w:val="28"/>
          <w:szCs w:val="28"/>
          <w:u w:val="single"/>
        </w:rPr>
      </w:pPr>
      <w:r w:rsidRPr="00234EF0">
        <w:rPr>
          <w:rFonts w:eastAsia="仿宋_GB2312"/>
          <w:kern w:val="0"/>
          <w:sz w:val="28"/>
          <w:szCs w:val="28"/>
        </w:rPr>
        <w:t>电子邮件：</w:t>
      </w:r>
      <w:r w:rsidRPr="00234EF0">
        <w:rPr>
          <w:rFonts w:eastAsia="仿宋_GB2312"/>
          <w:kern w:val="0"/>
          <w:sz w:val="28"/>
          <w:szCs w:val="28"/>
        </w:rPr>
        <w:t xml:space="preserve"> </w:t>
      </w:r>
      <w:r w:rsidR="007B35A6" w:rsidRPr="00234EF0">
        <w:rPr>
          <w:rFonts w:eastAsia="仿宋_GB2312"/>
          <w:kern w:val="0"/>
          <w:sz w:val="28"/>
          <w:szCs w:val="28"/>
        </w:rPr>
        <w:t>chenglin.ripp</w:t>
      </w:r>
      <w:r w:rsidRPr="00234EF0">
        <w:rPr>
          <w:rFonts w:eastAsia="仿宋_GB2312"/>
          <w:kern w:val="0"/>
          <w:sz w:val="28"/>
          <w:szCs w:val="28"/>
        </w:rPr>
        <w:t>@sinopec.com</w:t>
      </w:r>
    </w:p>
    <w:p w:rsidR="00054F88" w:rsidRPr="00234EF0" w:rsidRDefault="00054F88" w:rsidP="00054F88">
      <w:pPr>
        <w:snapToGrid w:val="0"/>
        <w:spacing w:line="440" w:lineRule="exact"/>
        <w:ind w:firstLineChars="200" w:firstLine="480"/>
        <w:rPr>
          <w:sz w:val="24"/>
        </w:rPr>
      </w:pPr>
    </w:p>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054F88" w:rsidRPr="00234EF0" w:rsidRDefault="00054F88" w:rsidP="00054F88"/>
    <w:p w:rsidR="00195A2E" w:rsidRPr="00234EF0" w:rsidRDefault="00195A2E" w:rsidP="00427B58">
      <w:pPr>
        <w:widowControl/>
        <w:jc w:val="left"/>
        <w:rPr>
          <w:rFonts w:eastAsia="黑体"/>
          <w:kern w:val="0"/>
          <w:sz w:val="24"/>
        </w:rPr>
        <w:sectPr w:rsidR="00195A2E" w:rsidRPr="00234EF0" w:rsidSect="004656D5">
          <w:footerReference w:type="even" r:id="rId11"/>
          <w:footerReference w:type="default" r:id="rId12"/>
          <w:pgSz w:w="11906" w:h="16838"/>
          <w:pgMar w:top="1440" w:right="1797" w:bottom="1440" w:left="1797" w:header="851" w:footer="992" w:gutter="0"/>
          <w:cols w:space="425"/>
          <w:docGrid w:type="lines" w:linePitch="312"/>
        </w:sectPr>
      </w:pPr>
    </w:p>
    <w:p w:rsidR="0005618F" w:rsidRPr="00234EF0" w:rsidRDefault="0005618F" w:rsidP="0005618F">
      <w:pPr>
        <w:widowControl/>
        <w:jc w:val="left"/>
        <w:rPr>
          <w:rFonts w:ascii="黑体" w:eastAsia="黑体" w:hAnsi="宋体"/>
          <w:kern w:val="0"/>
          <w:sz w:val="24"/>
        </w:rPr>
      </w:pPr>
      <w:r w:rsidRPr="00234EF0">
        <w:rPr>
          <w:rFonts w:eastAsia="黑体"/>
          <w:kern w:val="0"/>
          <w:sz w:val="24"/>
        </w:rPr>
        <w:t>附表</w:t>
      </w:r>
      <w:r w:rsidRPr="00234EF0">
        <w:rPr>
          <w:rFonts w:eastAsia="黑体"/>
          <w:kern w:val="0"/>
          <w:sz w:val="24"/>
        </w:rPr>
        <w:t xml:space="preserve">   </w:t>
      </w:r>
      <w:r w:rsidRPr="00234EF0">
        <w:rPr>
          <w:rFonts w:ascii="黑体" w:eastAsia="黑体" w:hAnsi="宋体" w:hint="eastAsia"/>
          <w:kern w:val="0"/>
          <w:sz w:val="24"/>
        </w:rPr>
        <w:t>实验室开放基金项目申报指南</w:t>
      </w:r>
      <w:r w:rsidR="00312A72" w:rsidRPr="00234EF0">
        <w:rPr>
          <w:rFonts w:ascii="黑体" w:eastAsia="黑体" w:hAnsi="宋体" w:hint="eastAsia"/>
          <w:kern w:val="0"/>
          <w:sz w:val="24"/>
        </w:rPr>
        <w:t xml:space="preserve"> </w:t>
      </w:r>
    </w:p>
    <w:tbl>
      <w:tblPr>
        <w:tblW w:w="14055" w:type="dxa"/>
        <w:tblInd w:w="93" w:type="dxa"/>
        <w:tblLook w:val="0000"/>
      </w:tblPr>
      <w:tblGrid>
        <w:gridCol w:w="2440"/>
        <w:gridCol w:w="2615"/>
        <w:gridCol w:w="3465"/>
        <w:gridCol w:w="5535"/>
      </w:tblGrid>
      <w:tr w:rsidR="00234EF0" w:rsidRPr="00234EF0" w:rsidTr="00724CE7">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054F88" w:rsidRPr="00234EF0" w:rsidRDefault="00054F88" w:rsidP="00724CE7">
            <w:pPr>
              <w:widowControl/>
              <w:jc w:val="center"/>
              <w:rPr>
                <w:rFonts w:eastAsia="黑体"/>
                <w:kern w:val="0"/>
                <w:sz w:val="24"/>
              </w:rPr>
            </w:pPr>
            <w:r w:rsidRPr="00234EF0">
              <w:rPr>
                <w:rFonts w:eastAsia="黑体"/>
                <w:kern w:val="0"/>
                <w:sz w:val="24"/>
              </w:rPr>
              <w:t>项目</w:t>
            </w:r>
          </w:p>
        </w:tc>
        <w:tc>
          <w:tcPr>
            <w:tcW w:w="2615" w:type="dxa"/>
            <w:tcBorders>
              <w:top w:val="single" w:sz="4" w:space="0" w:color="auto"/>
              <w:left w:val="nil"/>
              <w:bottom w:val="single" w:sz="4" w:space="0" w:color="auto"/>
              <w:right w:val="single" w:sz="4" w:space="0" w:color="auto"/>
            </w:tcBorders>
            <w:shd w:val="clear" w:color="auto" w:fill="FFFFFF"/>
            <w:vAlign w:val="center"/>
          </w:tcPr>
          <w:p w:rsidR="00054F88" w:rsidRPr="00234EF0" w:rsidRDefault="00054F88" w:rsidP="00724CE7">
            <w:pPr>
              <w:widowControl/>
              <w:jc w:val="center"/>
              <w:rPr>
                <w:rFonts w:eastAsia="黑体"/>
                <w:kern w:val="0"/>
                <w:sz w:val="24"/>
              </w:rPr>
            </w:pPr>
            <w:r w:rsidRPr="00234EF0">
              <w:rPr>
                <w:rFonts w:eastAsia="黑体"/>
                <w:kern w:val="0"/>
                <w:sz w:val="24"/>
              </w:rPr>
              <w:t>研究开发目标</w:t>
            </w:r>
          </w:p>
        </w:tc>
        <w:tc>
          <w:tcPr>
            <w:tcW w:w="3465" w:type="dxa"/>
            <w:tcBorders>
              <w:top w:val="single" w:sz="4" w:space="0" w:color="auto"/>
              <w:left w:val="nil"/>
              <w:bottom w:val="single" w:sz="4" w:space="0" w:color="auto"/>
              <w:right w:val="single" w:sz="4" w:space="0" w:color="auto"/>
            </w:tcBorders>
            <w:shd w:val="clear" w:color="auto" w:fill="FFFFFF"/>
            <w:vAlign w:val="center"/>
          </w:tcPr>
          <w:p w:rsidR="00054F88" w:rsidRPr="00234EF0" w:rsidRDefault="00054F88" w:rsidP="00724CE7">
            <w:pPr>
              <w:widowControl/>
              <w:jc w:val="center"/>
              <w:rPr>
                <w:rFonts w:eastAsia="黑体"/>
                <w:kern w:val="0"/>
                <w:sz w:val="24"/>
              </w:rPr>
            </w:pPr>
            <w:r w:rsidRPr="00234EF0">
              <w:rPr>
                <w:rFonts w:eastAsia="黑体"/>
                <w:kern w:val="0"/>
                <w:sz w:val="24"/>
              </w:rPr>
              <w:t>立项重点</w:t>
            </w:r>
          </w:p>
        </w:tc>
        <w:tc>
          <w:tcPr>
            <w:tcW w:w="5535" w:type="dxa"/>
            <w:tcBorders>
              <w:top w:val="single" w:sz="4" w:space="0" w:color="auto"/>
              <w:left w:val="nil"/>
              <w:bottom w:val="single" w:sz="4" w:space="0" w:color="auto"/>
              <w:right w:val="single" w:sz="4" w:space="0" w:color="auto"/>
            </w:tcBorders>
            <w:shd w:val="clear" w:color="auto" w:fill="FFFFFF"/>
            <w:vAlign w:val="center"/>
          </w:tcPr>
          <w:p w:rsidR="00054F88" w:rsidRPr="00234EF0" w:rsidRDefault="00054F88" w:rsidP="00724CE7">
            <w:pPr>
              <w:widowControl/>
              <w:jc w:val="center"/>
              <w:rPr>
                <w:rFonts w:eastAsia="黑体"/>
                <w:kern w:val="0"/>
                <w:sz w:val="24"/>
              </w:rPr>
            </w:pPr>
            <w:r w:rsidRPr="00234EF0">
              <w:rPr>
                <w:rFonts w:eastAsia="黑体"/>
                <w:kern w:val="0"/>
                <w:sz w:val="24"/>
              </w:rPr>
              <w:t>鼓励研究方向</w:t>
            </w:r>
          </w:p>
        </w:tc>
      </w:tr>
      <w:tr w:rsidR="00234EF0" w:rsidRPr="00234EF0" w:rsidTr="00D2061E">
        <w:trPr>
          <w:trHeight w:val="1456"/>
        </w:trPr>
        <w:tc>
          <w:tcPr>
            <w:tcW w:w="2440" w:type="dxa"/>
            <w:vMerge w:val="restart"/>
            <w:tcBorders>
              <w:top w:val="nil"/>
              <w:left w:val="single" w:sz="4" w:space="0" w:color="auto"/>
              <w:bottom w:val="single" w:sz="4" w:space="0" w:color="auto"/>
              <w:right w:val="single" w:sz="4" w:space="0" w:color="auto"/>
            </w:tcBorders>
            <w:shd w:val="clear" w:color="auto" w:fill="FFFFFF"/>
            <w:vAlign w:val="center"/>
          </w:tcPr>
          <w:p w:rsidR="0045532A" w:rsidRPr="00234EF0" w:rsidRDefault="00336290" w:rsidP="0045532A">
            <w:pPr>
              <w:widowControl/>
              <w:jc w:val="left"/>
              <w:rPr>
                <w:kern w:val="0"/>
                <w:sz w:val="24"/>
              </w:rPr>
            </w:pPr>
            <w:r w:rsidRPr="00234EF0">
              <w:rPr>
                <w:rFonts w:eastAsia="仿宋_GB2312" w:hint="eastAsia"/>
                <w:kern w:val="0"/>
                <w:sz w:val="24"/>
              </w:rPr>
              <w:t>1</w:t>
            </w:r>
            <w:r w:rsidR="0045532A" w:rsidRPr="00234EF0">
              <w:rPr>
                <w:rFonts w:eastAsia="仿宋_GB2312"/>
                <w:kern w:val="0"/>
                <w:sz w:val="24"/>
              </w:rPr>
              <w:t>、新催化材料</w:t>
            </w:r>
            <w:r w:rsidR="0045532A" w:rsidRPr="00234EF0">
              <w:rPr>
                <w:rFonts w:eastAsia="仿宋_GB2312" w:hint="eastAsia"/>
                <w:kern w:val="0"/>
                <w:sz w:val="24"/>
              </w:rPr>
              <w:t>的合成、表征与应用探索</w:t>
            </w:r>
          </w:p>
        </w:tc>
        <w:tc>
          <w:tcPr>
            <w:tcW w:w="2615" w:type="dxa"/>
            <w:vMerge w:val="restart"/>
            <w:tcBorders>
              <w:top w:val="nil"/>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支撑绿色化工</w:t>
            </w:r>
            <w:r w:rsidRPr="00234EF0">
              <w:rPr>
                <w:rFonts w:eastAsia="仿宋_GB2312"/>
                <w:kern w:val="0"/>
                <w:sz w:val="24"/>
              </w:rPr>
              <w:t>技术</w:t>
            </w:r>
            <w:r w:rsidRPr="00234EF0">
              <w:rPr>
                <w:rFonts w:eastAsia="仿宋_GB2312" w:hint="eastAsia"/>
                <w:kern w:val="0"/>
                <w:sz w:val="24"/>
              </w:rPr>
              <w:t>的</w:t>
            </w:r>
            <w:r w:rsidRPr="00234EF0">
              <w:rPr>
                <w:rFonts w:eastAsia="仿宋_GB2312"/>
                <w:kern w:val="0"/>
                <w:sz w:val="24"/>
              </w:rPr>
              <w:t>催化材料</w:t>
            </w:r>
          </w:p>
        </w:tc>
        <w:tc>
          <w:tcPr>
            <w:tcW w:w="3465" w:type="dxa"/>
            <w:tcBorders>
              <w:top w:val="nil"/>
              <w:left w:val="nil"/>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O</w:t>
            </w:r>
            <w:r w:rsidRPr="00234EF0">
              <w:rPr>
                <w:rFonts w:eastAsia="仿宋_GB2312" w:hint="eastAsia"/>
                <w:kern w:val="0"/>
                <w:sz w:val="24"/>
                <w:vertAlign w:val="subscript"/>
              </w:rPr>
              <w:t>2</w:t>
            </w:r>
            <w:r w:rsidRPr="00234EF0">
              <w:rPr>
                <w:rFonts w:eastAsia="仿宋_GB2312" w:hint="eastAsia"/>
                <w:kern w:val="0"/>
                <w:sz w:val="24"/>
              </w:rPr>
              <w:t>/N</w:t>
            </w:r>
            <w:r w:rsidRPr="00234EF0">
              <w:rPr>
                <w:rFonts w:eastAsia="仿宋_GB2312" w:hint="eastAsia"/>
                <w:kern w:val="0"/>
                <w:sz w:val="24"/>
                <w:vertAlign w:val="subscript"/>
              </w:rPr>
              <w:t>2</w:t>
            </w:r>
            <w:r w:rsidRPr="00234EF0">
              <w:rPr>
                <w:rFonts w:eastAsia="仿宋_GB2312" w:hint="eastAsia"/>
                <w:kern w:val="0"/>
                <w:sz w:val="24"/>
              </w:rPr>
              <w:t>活化及其烃氧化和</w:t>
            </w:r>
            <w:proofErr w:type="gramStart"/>
            <w:r w:rsidRPr="00234EF0">
              <w:rPr>
                <w:rFonts w:eastAsia="仿宋_GB2312" w:hint="eastAsia"/>
                <w:kern w:val="0"/>
                <w:sz w:val="24"/>
              </w:rPr>
              <w:t>烃氮</w:t>
            </w:r>
            <w:proofErr w:type="gramEnd"/>
            <w:r w:rsidRPr="00234EF0">
              <w:rPr>
                <w:rFonts w:eastAsia="仿宋_GB2312" w:hint="eastAsia"/>
                <w:kern w:val="0"/>
                <w:sz w:val="24"/>
              </w:rPr>
              <w:t>化以及生物质转化等催化材料</w:t>
            </w:r>
          </w:p>
        </w:tc>
        <w:tc>
          <w:tcPr>
            <w:tcW w:w="5535" w:type="dxa"/>
            <w:tcBorders>
              <w:top w:val="nil"/>
              <w:left w:val="nil"/>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proofErr w:type="gramStart"/>
            <w:r w:rsidRPr="00234EF0">
              <w:rPr>
                <w:rFonts w:eastAsia="仿宋_GB2312" w:hint="eastAsia"/>
                <w:kern w:val="0"/>
                <w:sz w:val="24"/>
              </w:rPr>
              <w:t>苯氮化</w:t>
            </w:r>
            <w:proofErr w:type="gramEnd"/>
            <w:r w:rsidRPr="00234EF0">
              <w:rPr>
                <w:rFonts w:eastAsia="仿宋_GB2312" w:hint="eastAsia"/>
                <w:kern w:val="0"/>
                <w:sz w:val="24"/>
              </w:rPr>
              <w:t>、丁二烯氮化、</w:t>
            </w:r>
            <w:proofErr w:type="gramStart"/>
            <w:r w:rsidRPr="00234EF0">
              <w:rPr>
                <w:rFonts w:eastAsia="仿宋_GB2312" w:hint="eastAsia"/>
                <w:kern w:val="0"/>
                <w:sz w:val="24"/>
              </w:rPr>
              <w:t>环己基苯氧</w:t>
            </w:r>
            <w:proofErr w:type="gramEnd"/>
            <w:r w:rsidRPr="00234EF0">
              <w:rPr>
                <w:rFonts w:eastAsia="仿宋_GB2312" w:hint="eastAsia"/>
                <w:kern w:val="0"/>
                <w:sz w:val="24"/>
              </w:rPr>
              <w:t>化、乙醇转化和</w:t>
            </w:r>
            <w:r w:rsidRPr="00234EF0">
              <w:rPr>
                <w:rFonts w:eastAsia="仿宋_GB2312"/>
                <w:kern w:val="0"/>
                <w:sz w:val="24"/>
              </w:rPr>
              <w:t>生物质转化</w:t>
            </w:r>
            <w:r w:rsidRPr="00234EF0">
              <w:rPr>
                <w:rFonts w:eastAsia="仿宋_GB2312" w:hint="eastAsia"/>
                <w:kern w:val="0"/>
                <w:sz w:val="24"/>
              </w:rPr>
              <w:t>等反应过程</w:t>
            </w:r>
            <w:r w:rsidRPr="00234EF0">
              <w:rPr>
                <w:rFonts w:eastAsia="仿宋_GB2312"/>
                <w:kern w:val="0"/>
                <w:sz w:val="24"/>
              </w:rPr>
              <w:t>催化材料的合成及应用探索</w:t>
            </w:r>
            <w:r w:rsidRPr="00234EF0">
              <w:rPr>
                <w:rFonts w:eastAsia="仿宋_GB2312" w:hint="eastAsia"/>
                <w:kern w:val="0"/>
                <w:sz w:val="24"/>
              </w:rPr>
              <w:t>；单原子催化剂制备及在蒽醌加氢、苯选择性加氢中的应用；均相催化剂合成及在甲酰化技术中的应用。</w:t>
            </w:r>
          </w:p>
        </w:tc>
      </w:tr>
      <w:tr w:rsidR="00234EF0" w:rsidRPr="00234EF0" w:rsidTr="00724CE7">
        <w:trPr>
          <w:trHeight w:val="1407"/>
        </w:trPr>
        <w:tc>
          <w:tcPr>
            <w:tcW w:w="2440" w:type="dxa"/>
            <w:vMerge/>
            <w:tcBorders>
              <w:top w:val="nil"/>
              <w:left w:val="single" w:sz="4" w:space="0" w:color="auto"/>
              <w:bottom w:val="single" w:sz="4" w:space="0" w:color="auto"/>
              <w:right w:val="single" w:sz="4" w:space="0" w:color="auto"/>
            </w:tcBorders>
            <w:vAlign w:val="center"/>
          </w:tcPr>
          <w:p w:rsidR="0045532A" w:rsidRPr="00234EF0" w:rsidRDefault="0045532A" w:rsidP="0045532A">
            <w:pPr>
              <w:widowControl/>
              <w:jc w:val="left"/>
              <w:rPr>
                <w:kern w:val="0"/>
                <w:sz w:val="24"/>
              </w:rPr>
            </w:pPr>
          </w:p>
        </w:tc>
        <w:tc>
          <w:tcPr>
            <w:tcW w:w="2615" w:type="dxa"/>
            <w:vMerge/>
            <w:tcBorders>
              <w:top w:val="nil"/>
              <w:left w:val="single" w:sz="4" w:space="0" w:color="auto"/>
              <w:bottom w:val="single" w:sz="4" w:space="0" w:color="auto"/>
              <w:right w:val="single" w:sz="4" w:space="0" w:color="auto"/>
            </w:tcBorders>
            <w:vAlign w:val="center"/>
          </w:tcPr>
          <w:p w:rsidR="0045532A" w:rsidRPr="00234EF0" w:rsidRDefault="0045532A" w:rsidP="0045532A">
            <w:pPr>
              <w:widowControl/>
              <w:rPr>
                <w:rFonts w:eastAsia="仿宋_GB2312"/>
                <w:kern w:val="0"/>
                <w:sz w:val="24"/>
              </w:rPr>
            </w:pPr>
          </w:p>
        </w:tc>
        <w:tc>
          <w:tcPr>
            <w:tcW w:w="3465" w:type="dxa"/>
            <w:tcBorders>
              <w:top w:val="nil"/>
              <w:left w:val="nil"/>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kern w:val="0"/>
                <w:sz w:val="24"/>
              </w:rPr>
              <w:t>新催化材料的表征和评价技术</w:t>
            </w:r>
          </w:p>
        </w:tc>
        <w:tc>
          <w:tcPr>
            <w:tcW w:w="5535" w:type="dxa"/>
            <w:tcBorders>
              <w:top w:val="nil"/>
              <w:left w:val="nil"/>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催化</w:t>
            </w:r>
            <w:proofErr w:type="gramStart"/>
            <w:r w:rsidRPr="00234EF0">
              <w:rPr>
                <w:rFonts w:eastAsia="仿宋_GB2312" w:hint="eastAsia"/>
                <w:kern w:val="0"/>
                <w:sz w:val="24"/>
              </w:rPr>
              <w:t>烃</w:t>
            </w:r>
            <w:proofErr w:type="gramEnd"/>
            <w:r w:rsidRPr="00234EF0">
              <w:rPr>
                <w:rFonts w:eastAsia="仿宋_GB2312" w:hint="eastAsia"/>
                <w:kern w:val="0"/>
                <w:sz w:val="24"/>
              </w:rPr>
              <w:t>活化、烃氧化和</w:t>
            </w:r>
            <w:proofErr w:type="gramStart"/>
            <w:r w:rsidRPr="00234EF0">
              <w:rPr>
                <w:rFonts w:eastAsia="仿宋_GB2312" w:hint="eastAsia"/>
                <w:kern w:val="0"/>
                <w:sz w:val="24"/>
              </w:rPr>
              <w:t>烃氮</w:t>
            </w:r>
            <w:proofErr w:type="gramEnd"/>
            <w:r w:rsidRPr="00234EF0">
              <w:rPr>
                <w:rFonts w:eastAsia="仿宋_GB2312" w:hint="eastAsia"/>
                <w:kern w:val="0"/>
                <w:sz w:val="24"/>
              </w:rPr>
              <w:t>化等反应催化材料的原位表征技术；蒽醌加氢催化剂及加氢过程的</w:t>
            </w:r>
            <w:r w:rsidRPr="00234EF0">
              <w:rPr>
                <w:rFonts w:eastAsia="仿宋_GB2312" w:hint="eastAsia"/>
                <w:kern w:val="0"/>
                <w:sz w:val="24"/>
              </w:rPr>
              <w:t>DFT</w:t>
            </w:r>
            <w:r w:rsidRPr="00234EF0">
              <w:rPr>
                <w:rFonts w:eastAsia="仿宋_GB2312" w:hint="eastAsia"/>
                <w:kern w:val="0"/>
                <w:sz w:val="24"/>
              </w:rPr>
              <w:t>模拟；</w:t>
            </w:r>
            <w:r w:rsidR="00C65E72" w:rsidRPr="00234EF0">
              <w:rPr>
                <w:rFonts w:eastAsia="仿宋_GB2312" w:hint="eastAsia"/>
                <w:kern w:val="0"/>
                <w:sz w:val="24"/>
              </w:rPr>
              <w:t>新结构</w:t>
            </w:r>
            <w:r w:rsidRPr="00234EF0">
              <w:rPr>
                <w:rFonts w:eastAsia="仿宋_GB2312"/>
                <w:kern w:val="0"/>
                <w:sz w:val="24"/>
              </w:rPr>
              <w:t>分子筛</w:t>
            </w:r>
            <w:r w:rsidR="00C65E72" w:rsidRPr="00234EF0">
              <w:rPr>
                <w:rFonts w:eastAsia="仿宋_GB2312" w:hint="eastAsia"/>
                <w:kern w:val="0"/>
                <w:sz w:val="24"/>
              </w:rPr>
              <w:t>合成与</w:t>
            </w:r>
            <w:r w:rsidRPr="00234EF0">
              <w:rPr>
                <w:rFonts w:eastAsia="仿宋_GB2312"/>
                <w:kern w:val="0"/>
                <w:sz w:val="24"/>
              </w:rPr>
              <w:t>解析新技术新方法</w:t>
            </w:r>
            <w:r w:rsidRPr="00234EF0">
              <w:rPr>
                <w:rFonts w:eastAsia="仿宋_GB2312" w:hint="eastAsia"/>
                <w:kern w:val="0"/>
                <w:sz w:val="24"/>
              </w:rPr>
              <w:t>；</w:t>
            </w:r>
            <w:r w:rsidRPr="00234EF0">
              <w:rPr>
                <w:rFonts w:eastAsia="仿宋_GB2312"/>
                <w:kern w:val="0"/>
                <w:sz w:val="24"/>
              </w:rPr>
              <w:t>燃料电池</w:t>
            </w:r>
            <w:r w:rsidR="00AE3015" w:rsidRPr="00234EF0">
              <w:rPr>
                <w:rFonts w:eastAsia="仿宋_GB2312"/>
                <w:kern w:val="0"/>
                <w:sz w:val="24"/>
              </w:rPr>
              <w:t>与电解水催化</w:t>
            </w:r>
            <w:r w:rsidRPr="00234EF0">
              <w:rPr>
                <w:rFonts w:eastAsia="仿宋_GB2312"/>
                <w:kern w:val="0"/>
                <w:sz w:val="24"/>
              </w:rPr>
              <w:t>材料</w:t>
            </w:r>
            <w:r w:rsidR="00AE3015" w:rsidRPr="00234EF0">
              <w:rPr>
                <w:rFonts w:eastAsia="仿宋_GB2312"/>
                <w:kern w:val="0"/>
                <w:sz w:val="24"/>
              </w:rPr>
              <w:t>稳定性</w:t>
            </w:r>
            <w:r w:rsidR="00336290" w:rsidRPr="00234EF0">
              <w:rPr>
                <w:rFonts w:eastAsia="仿宋_GB2312" w:hint="eastAsia"/>
                <w:kern w:val="0"/>
                <w:sz w:val="24"/>
              </w:rPr>
              <w:t>评价</w:t>
            </w:r>
            <w:r w:rsidRPr="00234EF0">
              <w:rPr>
                <w:rFonts w:eastAsia="仿宋_GB2312"/>
                <w:kern w:val="0"/>
                <w:sz w:val="24"/>
              </w:rPr>
              <w:t>与</w:t>
            </w:r>
            <w:r w:rsidR="00336290" w:rsidRPr="00234EF0">
              <w:rPr>
                <w:rFonts w:eastAsia="仿宋_GB2312" w:hint="eastAsia"/>
                <w:kern w:val="0"/>
                <w:sz w:val="24"/>
              </w:rPr>
              <w:t>原位表征</w:t>
            </w:r>
            <w:r w:rsidRPr="00234EF0">
              <w:rPr>
                <w:rFonts w:eastAsia="仿宋_GB2312"/>
                <w:kern w:val="0"/>
                <w:sz w:val="24"/>
              </w:rPr>
              <w:t>技术。</w:t>
            </w:r>
          </w:p>
        </w:tc>
      </w:tr>
      <w:tr w:rsidR="00234EF0" w:rsidRPr="00234EF0" w:rsidTr="00724CE7">
        <w:trPr>
          <w:trHeight w:val="1110"/>
        </w:trPr>
        <w:tc>
          <w:tcPr>
            <w:tcW w:w="2440" w:type="dxa"/>
            <w:tcBorders>
              <w:top w:val="single" w:sz="4" w:space="0" w:color="auto"/>
              <w:left w:val="single" w:sz="4" w:space="0" w:color="auto"/>
              <w:right w:val="single" w:sz="4" w:space="0" w:color="auto"/>
            </w:tcBorders>
            <w:shd w:val="clear" w:color="auto" w:fill="FFFFFF"/>
            <w:vAlign w:val="center"/>
          </w:tcPr>
          <w:p w:rsidR="0045532A" w:rsidRPr="00234EF0" w:rsidRDefault="00336290" w:rsidP="0045532A">
            <w:pPr>
              <w:widowControl/>
              <w:jc w:val="left"/>
              <w:rPr>
                <w:kern w:val="0"/>
                <w:sz w:val="24"/>
              </w:rPr>
            </w:pPr>
            <w:r w:rsidRPr="00234EF0">
              <w:rPr>
                <w:rFonts w:eastAsia="仿宋_GB2312" w:hint="eastAsia"/>
                <w:kern w:val="0"/>
                <w:sz w:val="24"/>
              </w:rPr>
              <w:t>2</w:t>
            </w:r>
            <w:r w:rsidR="0045532A" w:rsidRPr="00234EF0">
              <w:rPr>
                <w:rFonts w:eastAsia="仿宋_GB2312"/>
                <w:kern w:val="0"/>
                <w:sz w:val="24"/>
              </w:rPr>
              <w:t>、反应</w:t>
            </w:r>
            <w:r w:rsidR="0045532A" w:rsidRPr="00234EF0">
              <w:rPr>
                <w:rFonts w:eastAsia="仿宋_GB2312" w:hint="eastAsia"/>
                <w:kern w:val="0"/>
                <w:sz w:val="24"/>
              </w:rPr>
              <w:t>新途径及</w:t>
            </w:r>
            <w:r w:rsidR="0045532A" w:rsidRPr="00234EF0">
              <w:rPr>
                <w:rFonts w:eastAsia="仿宋_GB2312"/>
                <w:kern w:val="0"/>
                <w:sz w:val="24"/>
              </w:rPr>
              <w:t>过程强化</w:t>
            </w:r>
          </w:p>
        </w:tc>
        <w:tc>
          <w:tcPr>
            <w:tcW w:w="2615" w:type="dxa"/>
            <w:tcBorders>
              <w:top w:val="single" w:sz="4" w:space="0" w:color="auto"/>
              <w:left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支撑基础</w:t>
            </w:r>
            <w:r w:rsidRPr="00234EF0">
              <w:rPr>
                <w:rFonts w:eastAsia="仿宋_GB2312"/>
                <w:kern w:val="0"/>
                <w:sz w:val="24"/>
              </w:rPr>
              <w:t>化学品和</w:t>
            </w:r>
            <w:r w:rsidRPr="00234EF0">
              <w:rPr>
                <w:rFonts w:eastAsia="仿宋_GB2312" w:hint="eastAsia"/>
                <w:kern w:val="0"/>
                <w:sz w:val="24"/>
              </w:rPr>
              <w:t>高分子</w:t>
            </w:r>
            <w:r w:rsidRPr="00234EF0">
              <w:rPr>
                <w:rFonts w:eastAsia="仿宋_GB2312"/>
                <w:kern w:val="0"/>
                <w:sz w:val="24"/>
              </w:rPr>
              <w:t>材料的新反应途径</w:t>
            </w:r>
            <w:r w:rsidRPr="00234EF0">
              <w:rPr>
                <w:rFonts w:eastAsia="仿宋_GB2312" w:hint="eastAsia"/>
                <w:kern w:val="0"/>
                <w:sz w:val="24"/>
              </w:rPr>
              <w:t>和</w:t>
            </w:r>
            <w:r w:rsidRPr="00234EF0">
              <w:rPr>
                <w:rFonts w:eastAsia="仿宋_GB2312"/>
                <w:kern w:val="0"/>
                <w:sz w:val="24"/>
              </w:rPr>
              <w:t>过程强化技术</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新</w:t>
            </w:r>
            <w:r w:rsidRPr="00234EF0">
              <w:rPr>
                <w:rFonts w:eastAsia="仿宋_GB2312"/>
                <w:kern w:val="0"/>
                <w:sz w:val="24"/>
              </w:rPr>
              <w:t>反应</w:t>
            </w:r>
            <w:r w:rsidRPr="00234EF0">
              <w:rPr>
                <w:rFonts w:eastAsia="仿宋_GB2312" w:hint="eastAsia"/>
                <w:kern w:val="0"/>
                <w:sz w:val="24"/>
              </w:rPr>
              <w:t>途径、过程强化</w:t>
            </w:r>
            <w:r w:rsidRPr="00234EF0">
              <w:rPr>
                <w:rFonts w:ascii="仿宋_GB2312" w:eastAsia="仿宋_GB2312" w:hAnsi="微软雅黑" w:hint="eastAsia"/>
                <w:sz w:val="24"/>
                <w:szCs w:val="28"/>
              </w:rPr>
              <w:t>和过程绿色化</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kern w:val="0"/>
                <w:sz w:val="24"/>
              </w:rPr>
              <w:t>尼龙单体、</w:t>
            </w:r>
            <w:r w:rsidRPr="00234EF0">
              <w:rPr>
                <w:rFonts w:eastAsia="仿宋_GB2312" w:hint="eastAsia"/>
                <w:kern w:val="0"/>
                <w:sz w:val="24"/>
              </w:rPr>
              <w:t>环氧丙烷、</w:t>
            </w:r>
            <w:r w:rsidRPr="00234EF0">
              <w:rPr>
                <w:rFonts w:eastAsia="仿宋_GB2312"/>
                <w:kern w:val="0"/>
                <w:sz w:val="24"/>
              </w:rPr>
              <w:t>环氧氯丙烷、</w:t>
            </w:r>
            <w:r w:rsidRPr="00234EF0">
              <w:rPr>
                <w:rFonts w:eastAsia="仿宋_GB2312" w:hint="eastAsia"/>
                <w:kern w:val="0"/>
                <w:sz w:val="24"/>
              </w:rPr>
              <w:t>烷基蒽醌</w:t>
            </w:r>
            <w:r w:rsidRPr="00234EF0">
              <w:rPr>
                <w:rFonts w:eastAsia="仿宋_GB2312"/>
                <w:kern w:val="0"/>
                <w:sz w:val="24"/>
              </w:rPr>
              <w:t>等化学品</w:t>
            </w:r>
            <w:r w:rsidRPr="00234EF0">
              <w:rPr>
                <w:rFonts w:eastAsia="仿宋_GB2312" w:hint="eastAsia"/>
                <w:kern w:val="0"/>
                <w:sz w:val="24"/>
              </w:rPr>
              <w:t>合成的新</w:t>
            </w:r>
            <w:r w:rsidRPr="00234EF0">
              <w:rPr>
                <w:rFonts w:eastAsia="仿宋_GB2312"/>
                <w:kern w:val="0"/>
                <w:sz w:val="24"/>
              </w:rPr>
              <w:t>反应</w:t>
            </w:r>
            <w:r w:rsidR="00AE3015" w:rsidRPr="00234EF0">
              <w:rPr>
                <w:rFonts w:eastAsia="仿宋_GB2312"/>
                <w:kern w:val="0"/>
                <w:sz w:val="24"/>
              </w:rPr>
              <w:t>和分离</w:t>
            </w:r>
            <w:r w:rsidRPr="00234EF0">
              <w:rPr>
                <w:rFonts w:eastAsia="仿宋_GB2312" w:hint="eastAsia"/>
                <w:kern w:val="0"/>
                <w:sz w:val="24"/>
              </w:rPr>
              <w:t>途径</w:t>
            </w:r>
            <w:r w:rsidR="004B08E8" w:rsidRPr="00234EF0">
              <w:rPr>
                <w:rFonts w:eastAsia="仿宋_GB2312" w:hint="eastAsia"/>
                <w:kern w:val="0"/>
                <w:sz w:val="24"/>
              </w:rPr>
              <w:t>；</w:t>
            </w:r>
            <w:r w:rsidRPr="00234EF0">
              <w:rPr>
                <w:rFonts w:eastAsia="仿宋_GB2312" w:hint="eastAsia"/>
                <w:kern w:val="0"/>
                <w:sz w:val="24"/>
              </w:rPr>
              <w:t>可循环高分子材料单体合成技术</w:t>
            </w:r>
            <w:r w:rsidRPr="00234EF0">
              <w:rPr>
                <w:rFonts w:eastAsia="仿宋_GB2312"/>
                <w:kern w:val="0"/>
                <w:sz w:val="24"/>
              </w:rPr>
              <w:t>；</w:t>
            </w:r>
            <w:proofErr w:type="gramStart"/>
            <w:r w:rsidRPr="00234EF0">
              <w:rPr>
                <w:rFonts w:eastAsia="仿宋_GB2312"/>
                <w:kern w:val="0"/>
                <w:sz w:val="24"/>
              </w:rPr>
              <w:t>浆态床</w:t>
            </w:r>
            <w:proofErr w:type="gramEnd"/>
            <w:r w:rsidRPr="00234EF0">
              <w:rPr>
                <w:rFonts w:eastAsia="仿宋_GB2312"/>
                <w:kern w:val="0"/>
                <w:sz w:val="24"/>
              </w:rPr>
              <w:t>反应器传质过程强化</w:t>
            </w:r>
            <w:r w:rsidRPr="00234EF0">
              <w:rPr>
                <w:rFonts w:eastAsia="仿宋_GB2312" w:hint="eastAsia"/>
                <w:kern w:val="0"/>
                <w:sz w:val="24"/>
              </w:rPr>
              <w:t>。</w:t>
            </w:r>
          </w:p>
        </w:tc>
      </w:tr>
      <w:tr w:rsidR="00234EF0" w:rsidRPr="00234EF0" w:rsidTr="00724CE7">
        <w:trPr>
          <w:trHeight w:val="1110"/>
        </w:trPr>
        <w:tc>
          <w:tcPr>
            <w:tcW w:w="2440" w:type="dxa"/>
            <w:vMerge w:val="restart"/>
            <w:tcBorders>
              <w:top w:val="single" w:sz="4" w:space="0" w:color="auto"/>
              <w:left w:val="single" w:sz="4" w:space="0" w:color="auto"/>
              <w:right w:val="single" w:sz="4" w:space="0" w:color="auto"/>
            </w:tcBorders>
            <w:shd w:val="clear" w:color="auto" w:fill="FFFFFF"/>
            <w:vAlign w:val="center"/>
          </w:tcPr>
          <w:p w:rsidR="0045532A" w:rsidRPr="00234EF0" w:rsidRDefault="00336290" w:rsidP="0045532A">
            <w:pPr>
              <w:widowControl/>
              <w:jc w:val="left"/>
              <w:rPr>
                <w:rFonts w:eastAsia="仿宋_GB2312"/>
                <w:kern w:val="0"/>
                <w:sz w:val="24"/>
              </w:rPr>
            </w:pPr>
            <w:r w:rsidRPr="00234EF0">
              <w:rPr>
                <w:rFonts w:eastAsia="仿宋_GB2312" w:hint="eastAsia"/>
                <w:kern w:val="0"/>
                <w:sz w:val="24"/>
              </w:rPr>
              <w:t>3</w:t>
            </w:r>
            <w:r w:rsidR="0045532A" w:rsidRPr="00234EF0">
              <w:rPr>
                <w:rFonts w:eastAsia="仿宋_GB2312"/>
                <w:kern w:val="0"/>
                <w:sz w:val="24"/>
              </w:rPr>
              <w:t>、氢能</w:t>
            </w:r>
            <w:r w:rsidR="0045532A" w:rsidRPr="00234EF0">
              <w:rPr>
                <w:rFonts w:eastAsia="仿宋_GB2312" w:hint="eastAsia"/>
                <w:kern w:val="0"/>
                <w:sz w:val="24"/>
              </w:rPr>
              <w:t>和</w:t>
            </w:r>
            <w:r w:rsidR="0045532A" w:rsidRPr="00234EF0">
              <w:rPr>
                <w:rFonts w:eastAsia="仿宋_GB2312" w:hint="eastAsia"/>
                <w:kern w:val="0"/>
                <w:sz w:val="24"/>
              </w:rPr>
              <w:t>CO</w:t>
            </w:r>
            <w:r w:rsidR="0045532A" w:rsidRPr="00234EF0">
              <w:rPr>
                <w:rFonts w:eastAsia="仿宋_GB2312" w:hint="eastAsia"/>
                <w:kern w:val="0"/>
                <w:sz w:val="24"/>
                <w:vertAlign w:val="subscript"/>
              </w:rPr>
              <w:t>2</w:t>
            </w:r>
            <w:r w:rsidR="002E3A84" w:rsidRPr="00234EF0">
              <w:rPr>
                <w:rFonts w:eastAsia="仿宋_GB2312" w:hint="eastAsia"/>
                <w:kern w:val="0"/>
                <w:sz w:val="24"/>
              </w:rPr>
              <w:t>捕集</w:t>
            </w:r>
            <w:r w:rsidR="007911D2" w:rsidRPr="00234EF0">
              <w:rPr>
                <w:rFonts w:eastAsia="仿宋_GB2312" w:hint="eastAsia"/>
                <w:kern w:val="0"/>
                <w:sz w:val="24"/>
              </w:rPr>
              <w:t>与</w:t>
            </w:r>
            <w:r w:rsidR="0045532A" w:rsidRPr="00234EF0">
              <w:rPr>
                <w:rFonts w:eastAsia="仿宋_GB2312" w:hint="eastAsia"/>
                <w:kern w:val="0"/>
                <w:sz w:val="24"/>
              </w:rPr>
              <w:t>资源化利用</w:t>
            </w:r>
          </w:p>
        </w:tc>
        <w:tc>
          <w:tcPr>
            <w:tcW w:w="2615" w:type="dxa"/>
            <w:vMerge w:val="restart"/>
            <w:tcBorders>
              <w:top w:val="single" w:sz="4" w:space="0" w:color="auto"/>
              <w:left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支撑氢能技术、</w:t>
            </w:r>
            <w:r w:rsidRPr="00234EF0">
              <w:rPr>
                <w:rFonts w:eastAsia="仿宋_GB2312" w:hint="eastAsia"/>
                <w:kern w:val="0"/>
                <w:sz w:val="24"/>
              </w:rPr>
              <w:t>CO</w:t>
            </w:r>
            <w:r w:rsidRPr="00234EF0">
              <w:rPr>
                <w:rFonts w:eastAsia="仿宋_GB2312" w:hint="eastAsia"/>
                <w:kern w:val="0"/>
                <w:sz w:val="24"/>
                <w:vertAlign w:val="subscript"/>
              </w:rPr>
              <w:t>2</w:t>
            </w:r>
            <w:r w:rsidR="002E3A84" w:rsidRPr="00234EF0">
              <w:rPr>
                <w:rFonts w:eastAsia="仿宋_GB2312" w:hint="eastAsia"/>
                <w:kern w:val="0"/>
                <w:sz w:val="24"/>
              </w:rPr>
              <w:t>捕集</w:t>
            </w:r>
            <w:proofErr w:type="gramStart"/>
            <w:r w:rsidR="007911D2" w:rsidRPr="00234EF0">
              <w:rPr>
                <w:rFonts w:eastAsia="仿宋_GB2312" w:hint="eastAsia"/>
                <w:kern w:val="0"/>
                <w:sz w:val="24"/>
              </w:rPr>
              <w:t>与</w:t>
            </w:r>
            <w:r w:rsidRPr="00234EF0">
              <w:rPr>
                <w:rFonts w:eastAsia="仿宋_GB2312" w:hint="eastAsia"/>
                <w:kern w:val="0"/>
                <w:sz w:val="24"/>
              </w:rPr>
              <w:t>微藻生物技术</w:t>
            </w:r>
            <w:proofErr w:type="gramEnd"/>
          </w:p>
          <w:p w:rsidR="0045532A" w:rsidRPr="00234EF0" w:rsidRDefault="0045532A" w:rsidP="0045532A">
            <w:pPr>
              <w:widowControl/>
              <w:rPr>
                <w:rFonts w:eastAsia="仿宋_GB2312"/>
                <w:kern w:val="0"/>
                <w:sz w:val="24"/>
              </w:rPr>
            </w:pP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45532A" w:rsidP="00AE3015">
            <w:pPr>
              <w:widowControl/>
              <w:rPr>
                <w:rFonts w:eastAsia="仿宋_GB2312"/>
                <w:kern w:val="0"/>
                <w:sz w:val="24"/>
              </w:rPr>
            </w:pPr>
            <w:r w:rsidRPr="00234EF0">
              <w:rPr>
                <w:rFonts w:eastAsia="仿宋_GB2312" w:hint="eastAsia"/>
                <w:kern w:val="0"/>
                <w:sz w:val="24"/>
              </w:rPr>
              <w:t>制氢、储能及燃料</w:t>
            </w:r>
            <w:r w:rsidRPr="00234EF0">
              <w:rPr>
                <w:rFonts w:eastAsia="仿宋_GB2312"/>
                <w:kern w:val="0"/>
                <w:sz w:val="24"/>
              </w:rPr>
              <w:t>电池关键材料</w:t>
            </w:r>
            <w:r w:rsidR="00336290" w:rsidRPr="00234EF0">
              <w:rPr>
                <w:rFonts w:eastAsia="仿宋_GB2312" w:hint="eastAsia"/>
                <w:kern w:val="0"/>
                <w:sz w:val="24"/>
              </w:rPr>
              <w:t>及检测技术</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45532A" w:rsidP="00AE3015">
            <w:pPr>
              <w:widowControl/>
              <w:rPr>
                <w:rFonts w:eastAsia="仿宋_GB2312"/>
                <w:kern w:val="0"/>
                <w:sz w:val="24"/>
              </w:rPr>
            </w:pPr>
            <w:r w:rsidRPr="00234EF0">
              <w:rPr>
                <w:rFonts w:eastAsia="仿宋_GB2312" w:hint="eastAsia"/>
                <w:kern w:val="0"/>
                <w:sz w:val="24"/>
              </w:rPr>
              <w:t>电解水制氢相关的氧析出和</w:t>
            </w:r>
            <w:proofErr w:type="gramStart"/>
            <w:r w:rsidRPr="00234EF0">
              <w:rPr>
                <w:rFonts w:eastAsia="仿宋_GB2312" w:hint="eastAsia"/>
                <w:kern w:val="0"/>
                <w:sz w:val="24"/>
              </w:rPr>
              <w:t>氢析出</w:t>
            </w:r>
            <w:proofErr w:type="gramEnd"/>
            <w:r w:rsidRPr="00234EF0">
              <w:rPr>
                <w:rFonts w:eastAsia="仿宋_GB2312" w:hint="eastAsia"/>
                <w:kern w:val="0"/>
                <w:sz w:val="24"/>
              </w:rPr>
              <w:t>催化材料</w:t>
            </w:r>
            <w:r w:rsidR="00D84CC5" w:rsidRPr="00234EF0">
              <w:rPr>
                <w:rFonts w:eastAsia="仿宋_GB2312" w:hint="eastAsia"/>
                <w:kern w:val="0"/>
                <w:sz w:val="24"/>
              </w:rPr>
              <w:t>、新型膜电极、集电器和新型电解制氢</w:t>
            </w:r>
            <w:r w:rsidR="007911D2" w:rsidRPr="00234EF0">
              <w:rPr>
                <w:rFonts w:eastAsia="仿宋_GB2312" w:hint="eastAsia"/>
                <w:kern w:val="0"/>
                <w:sz w:val="24"/>
              </w:rPr>
              <w:t>技术</w:t>
            </w:r>
            <w:r w:rsidR="00336290" w:rsidRPr="00234EF0">
              <w:rPr>
                <w:rFonts w:eastAsia="仿宋_GB2312" w:hint="eastAsia"/>
                <w:kern w:val="0"/>
                <w:sz w:val="24"/>
              </w:rPr>
              <w:t>；</w:t>
            </w:r>
            <w:r w:rsidRPr="00234EF0">
              <w:rPr>
                <w:rFonts w:eastAsia="仿宋_GB2312"/>
                <w:kern w:val="0"/>
                <w:sz w:val="24"/>
              </w:rPr>
              <w:t>燃料电池</w:t>
            </w:r>
            <w:r w:rsidRPr="00234EF0">
              <w:rPr>
                <w:rFonts w:eastAsia="仿宋_GB2312"/>
                <w:kern w:val="0"/>
                <w:sz w:val="24"/>
              </w:rPr>
              <w:t>ORR</w:t>
            </w:r>
            <w:r w:rsidRPr="00234EF0">
              <w:rPr>
                <w:rFonts w:eastAsia="仿宋_GB2312"/>
                <w:kern w:val="0"/>
                <w:sz w:val="24"/>
              </w:rPr>
              <w:t>催化剂</w:t>
            </w:r>
            <w:r w:rsidRPr="00234EF0">
              <w:rPr>
                <w:rFonts w:eastAsia="仿宋_GB2312" w:hint="eastAsia"/>
                <w:kern w:val="0"/>
                <w:sz w:val="24"/>
              </w:rPr>
              <w:t>、</w:t>
            </w:r>
            <w:r w:rsidRPr="00234EF0">
              <w:rPr>
                <w:rFonts w:eastAsia="仿宋_GB2312"/>
                <w:kern w:val="0"/>
                <w:sz w:val="24"/>
              </w:rPr>
              <w:t>双极板、气体扩散层</w:t>
            </w:r>
            <w:r w:rsidRPr="00234EF0">
              <w:rPr>
                <w:rFonts w:eastAsia="仿宋_GB2312" w:hint="eastAsia"/>
                <w:kern w:val="0"/>
                <w:sz w:val="24"/>
              </w:rPr>
              <w:t>、</w:t>
            </w:r>
            <w:r w:rsidRPr="00234EF0">
              <w:rPr>
                <w:rFonts w:eastAsia="仿宋_GB2312"/>
                <w:kern w:val="0"/>
                <w:sz w:val="24"/>
              </w:rPr>
              <w:t>质子交换膜等材料合成</w:t>
            </w:r>
            <w:r w:rsidR="00336290" w:rsidRPr="00234EF0">
              <w:rPr>
                <w:rFonts w:eastAsia="仿宋_GB2312" w:hint="eastAsia"/>
                <w:kern w:val="0"/>
                <w:sz w:val="24"/>
              </w:rPr>
              <w:t>；</w:t>
            </w:r>
            <w:r w:rsidR="00AE3015" w:rsidRPr="00234EF0">
              <w:rPr>
                <w:rFonts w:eastAsia="仿宋_GB2312"/>
                <w:kern w:val="0"/>
                <w:sz w:val="24"/>
              </w:rPr>
              <w:t>锂电池</w:t>
            </w:r>
            <w:r w:rsidRPr="00234EF0">
              <w:rPr>
                <w:rFonts w:eastAsia="仿宋_GB2312"/>
                <w:kern w:val="0"/>
                <w:sz w:val="24"/>
              </w:rPr>
              <w:t>固态电解质材料</w:t>
            </w:r>
            <w:r w:rsidR="00AE3015" w:rsidRPr="00234EF0">
              <w:rPr>
                <w:rFonts w:eastAsia="仿宋_GB2312" w:hint="eastAsia"/>
                <w:kern w:val="0"/>
                <w:sz w:val="24"/>
              </w:rPr>
              <w:t>、</w:t>
            </w:r>
            <w:r w:rsidRPr="00234EF0">
              <w:rPr>
                <w:rFonts w:eastAsia="仿宋_GB2312"/>
                <w:kern w:val="0"/>
                <w:sz w:val="24"/>
              </w:rPr>
              <w:t>正负极材料</w:t>
            </w:r>
            <w:r w:rsidR="00AE3015" w:rsidRPr="00234EF0">
              <w:rPr>
                <w:rFonts w:eastAsia="仿宋_GB2312"/>
                <w:kern w:val="0"/>
                <w:sz w:val="24"/>
              </w:rPr>
              <w:t>及单体电池</w:t>
            </w:r>
            <w:r w:rsidR="00336290" w:rsidRPr="00234EF0">
              <w:rPr>
                <w:rFonts w:eastAsia="仿宋_GB2312" w:hint="eastAsia"/>
                <w:kern w:val="0"/>
                <w:sz w:val="24"/>
              </w:rPr>
              <w:t>；</w:t>
            </w:r>
            <w:r w:rsidR="00893D90" w:rsidRPr="00234EF0">
              <w:rPr>
                <w:rFonts w:eastAsia="仿宋_GB2312" w:hint="eastAsia"/>
                <w:kern w:val="0"/>
                <w:sz w:val="24"/>
              </w:rPr>
              <w:t>新型储氢材料开发；</w:t>
            </w:r>
            <w:r w:rsidR="00336290" w:rsidRPr="00234EF0">
              <w:rPr>
                <w:rFonts w:eastAsia="仿宋_GB2312" w:hint="eastAsia"/>
                <w:kern w:val="0"/>
                <w:sz w:val="24"/>
              </w:rPr>
              <w:t>氢气典型杂质光谱分析软件的开发。</w:t>
            </w:r>
          </w:p>
        </w:tc>
      </w:tr>
      <w:tr w:rsidR="00234EF0" w:rsidRPr="00234EF0" w:rsidTr="00724CE7">
        <w:trPr>
          <w:trHeight w:val="1393"/>
        </w:trPr>
        <w:tc>
          <w:tcPr>
            <w:tcW w:w="2440" w:type="dxa"/>
            <w:vMerge/>
            <w:tcBorders>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jc w:val="left"/>
              <w:rPr>
                <w:rFonts w:eastAsia="仿宋_GB2312"/>
                <w:kern w:val="0"/>
                <w:sz w:val="24"/>
              </w:rPr>
            </w:pPr>
          </w:p>
        </w:tc>
        <w:tc>
          <w:tcPr>
            <w:tcW w:w="2615" w:type="dxa"/>
            <w:vMerge/>
            <w:tcBorders>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45532A" w:rsidP="0045532A">
            <w:pPr>
              <w:widowControl/>
              <w:rPr>
                <w:rFonts w:eastAsia="仿宋_GB2312"/>
                <w:kern w:val="0"/>
                <w:sz w:val="24"/>
              </w:rPr>
            </w:pPr>
            <w:r w:rsidRPr="00234EF0">
              <w:rPr>
                <w:rFonts w:eastAsia="仿宋_GB2312" w:hint="eastAsia"/>
                <w:kern w:val="0"/>
                <w:sz w:val="24"/>
              </w:rPr>
              <w:t>CO</w:t>
            </w:r>
            <w:r w:rsidRPr="00234EF0">
              <w:rPr>
                <w:rFonts w:eastAsia="仿宋_GB2312" w:hint="eastAsia"/>
                <w:kern w:val="0"/>
                <w:sz w:val="24"/>
                <w:vertAlign w:val="subscript"/>
              </w:rPr>
              <w:t>2</w:t>
            </w:r>
            <w:r w:rsidRPr="00234EF0">
              <w:rPr>
                <w:rFonts w:eastAsia="仿宋_GB2312" w:hint="eastAsia"/>
                <w:kern w:val="0"/>
                <w:sz w:val="24"/>
              </w:rPr>
              <w:t>资源化利用</w:t>
            </w:r>
            <w:r w:rsidR="00893D90" w:rsidRPr="00234EF0">
              <w:rPr>
                <w:rFonts w:eastAsia="仿宋_GB2312" w:hint="eastAsia"/>
                <w:kern w:val="0"/>
                <w:sz w:val="24"/>
              </w:rPr>
              <w:t>技术</w:t>
            </w:r>
            <w:proofErr w:type="gramStart"/>
            <w:r w:rsidRPr="00234EF0">
              <w:rPr>
                <w:rFonts w:eastAsia="仿宋_GB2312" w:hint="eastAsia"/>
                <w:kern w:val="0"/>
                <w:sz w:val="24"/>
              </w:rPr>
              <w:t>和微藻生物技术</w:t>
            </w:r>
            <w:proofErr w:type="gramEnd"/>
            <w:r w:rsidRPr="00234EF0">
              <w:rPr>
                <w:rFonts w:eastAsia="仿宋_GB2312" w:hint="eastAsia"/>
                <w:kern w:val="0"/>
                <w:sz w:val="24"/>
              </w:rPr>
              <w:t xml:space="preserve"> </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5532A" w:rsidRPr="00234EF0" w:rsidRDefault="00D84CC5" w:rsidP="0045532A">
            <w:pPr>
              <w:widowControl/>
              <w:rPr>
                <w:rFonts w:eastAsia="仿宋_GB2312"/>
                <w:kern w:val="0"/>
                <w:sz w:val="24"/>
              </w:rPr>
            </w:pPr>
            <w:r w:rsidRPr="00234EF0">
              <w:rPr>
                <w:rFonts w:eastAsia="仿宋_GB2312" w:hint="eastAsia"/>
                <w:kern w:val="0"/>
                <w:sz w:val="24"/>
              </w:rPr>
              <w:t>CO</w:t>
            </w:r>
            <w:r w:rsidRPr="00234EF0">
              <w:rPr>
                <w:rFonts w:eastAsia="仿宋_GB2312" w:hint="eastAsia"/>
                <w:kern w:val="0"/>
                <w:sz w:val="24"/>
                <w:vertAlign w:val="subscript"/>
              </w:rPr>
              <w:t>2</w:t>
            </w:r>
            <w:r w:rsidRPr="00234EF0">
              <w:rPr>
                <w:rFonts w:eastAsia="仿宋_GB2312" w:hint="eastAsia"/>
                <w:kern w:val="0"/>
                <w:sz w:val="24"/>
              </w:rPr>
              <w:t>捕集，</w:t>
            </w:r>
            <w:r w:rsidR="0045532A" w:rsidRPr="00234EF0">
              <w:rPr>
                <w:rFonts w:eastAsia="仿宋_GB2312" w:hint="eastAsia"/>
                <w:kern w:val="0"/>
                <w:sz w:val="24"/>
              </w:rPr>
              <w:t>CO</w:t>
            </w:r>
            <w:r w:rsidR="0045532A" w:rsidRPr="00234EF0">
              <w:rPr>
                <w:rFonts w:eastAsia="仿宋_GB2312" w:hint="eastAsia"/>
                <w:kern w:val="0"/>
                <w:sz w:val="24"/>
                <w:vertAlign w:val="subscript"/>
              </w:rPr>
              <w:t>2</w:t>
            </w:r>
            <w:r w:rsidR="0045532A" w:rsidRPr="00234EF0">
              <w:rPr>
                <w:rFonts w:eastAsia="仿宋_GB2312" w:hint="eastAsia"/>
                <w:kern w:val="0"/>
                <w:sz w:val="24"/>
              </w:rPr>
              <w:t>制化学品，</w:t>
            </w:r>
            <w:proofErr w:type="gramStart"/>
            <w:r w:rsidR="0045532A" w:rsidRPr="00234EF0">
              <w:rPr>
                <w:rFonts w:eastAsia="仿宋_GB2312" w:hint="eastAsia"/>
                <w:kern w:val="0"/>
                <w:sz w:val="24"/>
              </w:rPr>
              <w:t>微藻规模化</w:t>
            </w:r>
            <w:proofErr w:type="gramEnd"/>
            <w:r w:rsidR="0045532A" w:rsidRPr="00234EF0">
              <w:rPr>
                <w:rFonts w:eastAsia="仿宋_GB2312" w:hint="eastAsia"/>
                <w:kern w:val="0"/>
                <w:sz w:val="24"/>
              </w:rPr>
              <w:t>养殖技术。</w:t>
            </w:r>
          </w:p>
        </w:tc>
      </w:tr>
    </w:tbl>
    <w:p w:rsidR="00A04980" w:rsidRPr="00234EF0" w:rsidRDefault="00A04980" w:rsidP="007A7DE8">
      <w:pPr>
        <w:widowControl/>
        <w:adjustRightInd w:val="0"/>
        <w:snapToGrid w:val="0"/>
        <w:spacing w:line="440" w:lineRule="exact"/>
        <w:jc w:val="left"/>
        <w:sectPr w:rsidR="00A04980" w:rsidRPr="00234EF0" w:rsidSect="00195A2E">
          <w:pgSz w:w="16838" w:h="11906" w:orient="landscape"/>
          <w:pgMar w:top="1797" w:right="1440" w:bottom="1797" w:left="1440" w:header="851" w:footer="992" w:gutter="0"/>
          <w:cols w:space="425"/>
          <w:docGrid w:type="linesAndChars" w:linePitch="312"/>
        </w:sectPr>
      </w:pPr>
    </w:p>
    <w:p w:rsidR="00150723" w:rsidRPr="00234EF0" w:rsidRDefault="00150723" w:rsidP="00150723">
      <w:pPr>
        <w:adjustRightInd w:val="0"/>
        <w:snapToGrid w:val="0"/>
        <w:spacing w:line="300" w:lineRule="auto"/>
        <w:jc w:val="left"/>
        <w:rPr>
          <w:rFonts w:ascii="仿宋_GB2312"/>
          <w:b/>
          <w:sz w:val="30"/>
        </w:rPr>
      </w:pPr>
      <w:r w:rsidRPr="00234EF0">
        <w:rPr>
          <w:rFonts w:ascii="仿宋_GB2312" w:hint="eastAsia"/>
          <w:bCs/>
          <w:sz w:val="28"/>
        </w:rPr>
        <w:t>2018</w:t>
      </w:r>
      <w:r w:rsidRPr="00234EF0">
        <w:rPr>
          <w:rFonts w:ascii="仿宋_GB2312" w:hint="eastAsia"/>
          <w:bCs/>
          <w:sz w:val="28"/>
        </w:rPr>
        <w:t>版</w:t>
      </w:r>
    </w:p>
    <w:p w:rsidR="00150723" w:rsidRPr="00234EF0" w:rsidRDefault="00150723" w:rsidP="00150723">
      <w:pPr>
        <w:snapToGrid w:val="0"/>
        <w:spacing w:line="300" w:lineRule="auto"/>
        <w:rPr>
          <w:rFonts w:ascii="宋体"/>
          <w:sz w:val="28"/>
        </w:rPr>
      </w:pP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eastAsia="黑体"/>
          <w:kern w:val="0"/>
          <w:sz w:val="30"/>
          <w:szCs w:val="30"/>
        </w:rPr>
      </w:pPr>
      <w:r w:rsidRPr="00234EF0">
        <w:rPr>
          <w:rFonts w:eastAsia="黑体"/>
          <w:kern w:val="0"/>
          <w:sz w:val="30"/>
          <w:szCs w:val="30"/>
        </w:rPr>
        <w:t>石油化工催化材料与反应工程国家重点实验室</w:t>
      </w:r>
      <w:r w:rsidRPr="00234EF0">
        <w:rPr>
          <w:rFonts w:ascii="黑体" w:eastAsia="黑体" w:hint="eastAsia"/>
          <w:kern w:val="0"/>
          <w:sz w:val="30"/>
          <w:szCs w:val="30"/>
        </w:rPr>
        <w:t>开</w:t>
      </w:r>
      <w:r w:rsidRPr="00234EF0">
        <w:rPr>
          <w:rFonts w:eastAsia="黑体"/>
          <w:kern w:val="0"/>
          <w:sz w:val="30"/>
          <w:szCs w:val="30"/>
        </w:rPr>
        <w:t>放课题</w:t>
      </w: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黑体" w:eastAsia="黑体"/>
          <w:sz w:val="52"/>
        </w:rPr>
      </w:pPr>
      <w:r w:rsidRPr="00234EF0">
        <w:rPr>
          <w:rFonts w:ascii="黑体" w:eastAsia="黑体" w:hint="eastAsia"/>
          <w:sz w:val="52"/>
        </w:rPr>
        <w:t>开</w:t>
      </w:r>
      <w:r w:rsidRPr="00234EF0">
        <w:rPr>
          <w:rFonts w:ascii="黑体" w:eastAsia="黑体"/>
          <w:sz w:val="52"/>
        </w:rPr>
        <w:t xml:space="preserve">  </w:t>
      </w:r>
      <w:r w:rsidRPr="00234EF0">
        <w:rPr>
          <w:rFonts w:ascii="黑体" w:eastAsia="黑体" w:hint="eastAsia"/>
          <w:sz w:val="52"/>
        </w:rPr>
        <w:t>题</w:t>
      </w:r>
      <w:r w:rsidRPr="00234EF0">
        <w:rPr>
          <w:rFonts w:ascii="黑体" w:eastAsia="黑体"/>
          <w:sz w:val="52"/>
        </w:rPr>
        <w:t xml:space="preserve">  </w:t>
      </w:r>
      <w:r w:rsidRPr="00234EF0">
        <w:rPr>
          <w:rFonts w:ascii="黑体" w:eastAsia="黑体" w:hint="eastAsia"/>
          <w:sz w:val="52"/>
        </w:rPr>
        <w:t>报</w:t>
      </w:r>
      <w:r w:rsidRPr="00234EF0">
        <w:rPr>
          <w:rFonts w:ascii="黑体" w:eastAsia="黑体"/>
          <w:sz w:val="52"/>
        </w:rPr>
        <w:t xml:space="preserve">  </w:t>
      </w:r>
      <w:r w:rsidRPr="00234EF0">
        <w:rPr>
          <w:rFonts w:ascii="黑体" w:eastAsia="黑体" w:hint="eastAsia"/>
          <w:sz w:val="52"/>
        </w:rPr>
        <w:t>告</w:t>
      </w:r>
    </w:p>
    <w:p w:rsidR="00150723" w:rsidRPr="00234EF0" w:rsidRDefault="00150723" w:rsidP="00150723">
      <w:pPr>
        <w:snapToGrid w:val="0"/>
        <w:spacing w:line="300" w:lineRule="auto"/>
        <w:rPr>
          <w:rFonts w:ascii="宋体"/>
        </w:rPr>
      </w:pPr>
    </w:p>
    <w:p w:rsidR="00150723" w:rsidRPr="00234EF0" w:rsidRDefault="00150723" w:rsidP="00150723">
      <w:pPr>
        <w:snapToGrid w:val="0"/>
        <w:spacing w:line="300" w:lineRule="auto"/>
        <w:rPr>
          <w:rFonts w:ascii="宋体"/>
        </w:rPr>
      </w:pPr>
    </w:p>
    <w:p w:rsidR="00150723" w:rsidRPr="00234EF0" w:rsidRDefault="00150723" w:rsidP="00150723">
      <w:pPr>
        <w:snapToGrid w:val="0"/>
        <w:spacing w:line="300" w:lineRule="auto"/>
        <w:rPr>
          <w:rFonts w:asci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5"/>
        <w:gridCol w:w="5670"/>
      </w:tblGrid>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b/>
                <w:sz w:val="32"/>
                <w:szCs w:val="32"/>
              </w:rPr>
            </w:pPr>
            <w:r w:rsidRPr="00234EF0">
              <w:rPr>
                <w:rFonts w:ascii="宋体" w:hint="eastAsia"/>
                <w:b/>
                <w:sz w:val="32"/>
                <w:szCs w:val="32"/>
              </w:rPr>
              <w:t>项目名称：</w:t>
            </w:r>
          </w:p>
        </w:tc>
        <w:tc>
          <w:tcPr>
            <w:tcW w:w="5670" w:type="dxa"/>
          </w:tcPr>
          <w:p w:rsidR="00150723" w:rsidRPr="00234EF0" w:rsidRDefault="00150723" w:rsidP="001851CA">
            <w:pPr>
              <w:snapToGrid w:val="0"/>
              <w:spacing w:line="300" w:lineRule="auto"/>
              <w:rPr>
                <w:rFonts w:ascii="宋体"/>
                <w:b/>
                <w:sz w:val="36"/>
                <w:szCs w:val="36"/>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b/>
                <w:sz w:val="32"/>
                <w:szCs w:val="32"/>
              </w:rPr>
            </w:pPr>
            <w:r w:rsidRPr="00234EF0">
              <w:rPr>
                <w:rFonts w:ascii="宋体" w:hAnsi="宋体" w:hint="eastAsia"/>
                <w:b/>
                <w:spacing w:val="30"/>
                <w:sz w:val="32"/>
                <w:szCs w:val="32"/>
              </w:rPr>
              <w:t>负责单位：</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b/>
                <w:sz w:val="32"/>
                <w:szCs w:val="32"/>
              </w:rPr>
            </w:pPr>
            <w:r w:rsidRPr="00234EF0">
              <w:rPr>
                <w:rFonts w:ascii="宋体" w:hAnsi="宋体" w:hint="eastAsia"/>
                <w:b/>
                <w:sz w:val="32"/>
                <w:szCs w:val="32"/>
              </w:rPr>
              <w:t>项目负责人：</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hAnsi="宋体"/>
                <w:b/>
                <w:sz w:val="32"/>
                <w:szCs w:val="32"/>
              </w:rPr>
            </w:pPr>
            <w:r w:rsidRPr="00234EF0">
              <w:rPr>
                <w:rFonts w:ascii="宋体" w:hAnsi="宋体" w:hint="eastAsia"/>
                <w:b/>
                <w:sz w:val="32"/>
                <w:szCs w:val="32"/>
              </w:rPr>
              <w:t>职</w:t>
            </w:r>
            <w:r w:rsidR="00E03335" w:rsidRPr="00234EF0">
              <w:rPr>
                <w:rFonts w:ascii="宋体" w:hAnsi="宋体" w:hint="eastAsia"/>
                <w:b/>
                <w:sz w:val="32"/>
                <w:szCs w:val="32"/>
              </w:rPr>
              <w:t xml:space="preserve">  </w:t>
            </w:r>
            <w:r w:rsidRPr="00234EF0">
              <w:rPr>
                <w:rFonts w:ascii="宋体" w:hAnsi="宋体" w:hint="eastAsia"/>
                <w:b/>
                <w:sz w:val="32"/>
                <w:szCs w:val="32"/>
              </w:rPr>
              <w:t>称：</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E03335">
            <w:pPr>
              <w:snapToGrid w:val="0"/>
              <w:spacing w:line="300" w:lineRule="auto"/>
              <w:jc w:val="distribute"/>
              <w:rPr>
                <w:rFonts w:ascii="宋体" w:hAnsi="宋体"/>
                <w:b/>
                <w:spacing w:val="30"/>
                <w:sz w:val="32"/>
                <w:szCs w:val="32"/>
              </w:rPr>
            </w:pPr>
            <w:r w:rsidRPr="00234EF0">
              <w:rPr>
                <w:rFonts w:ascii="宋体" w:hAnsi="宋体" w:hint="eastAsia"/>
                <w:b/>
                <w:sz w:val="32"/>
                <w:szCs w:val="32"/>
              </w:rPr>
              <w:t>学</w:t>
            </w:r>
            <w:r w:rsidR="00E03335" w:rsidRPr="00234EF0">
              <w:rPr>
                <w:rFonts w:ascii="宋体" w:hAnsi="宋体" w:hint="eastAsia"/>
                <w:b/>
                <w:sz w:val="32"/>
                <w:szCs w:val="32"/>
              </w:rPr>
              <w:t xml:space="preserve">  </w:t>
            </w:r>
            <w:r w:rsidRPr="00234EF0">
              <w:rPr>
                <w:rFonts w:ascii="宋体" w:hAnsi="宋体" w:hint="eastAsia"/>
                <w:b/>
                <w:sz w:val="32"/>
                <w:szCs w:val="32"/>
              </w:rPr>
              <w:t>历：</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hAnsi="宋体"/>
                <w:b/>
                <w:spacing w:val="30"/>
                <w:sz w:val="32"/>
                <w:szCs w:val="32"/>
              </w:rPr>
            </w:pPr>
            <w:r w:rsidRPr="00234EF0">
              <w:rPr>
                <w:rFonts w:ascii="宋体" w:hAnsi="宋体" w:hint="eastAsia"/>
                <w:b/>
                <w:spacing w:val="30"/>
                <w:sz w:val="32"/>
                <w:szCs w:val="32"/>
              </w:rPr>
              <w:t>电   话：</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E03335">
            <w:pPr>
              <w:snapToGrid w:val="0"/>
              <w:spacing w:line="300" w:lineRule="auto"/>
              <w:rPr>
                <w:rFonts w:ascii="宋体" w:hAnsi="宋体"/>
                <w:b/>
                <w:sz w:val="32"/>
                <w:szCs w:val="32"/>
              </w:rPr>
            </w:pPr>
            <w:r w:rsidRPr="00234EF0">
              <w:rPr>
                <w:rFonts w:ascii="宋体" w:hAnsi="宋体" w:hint="eastAsia"/>
                <w:b/>
                <w:sz w:val="32"/>
                <w:szCs w:val="32"/>
              </w:rPr>
              <w:t>手     机：</w:t>
            </w:r>
          </w:p>
        </w:tc>
        <w:tc>
          <w:tcPr>
            <w:tcW w:w="5670" w:type="dxa"/>
          </w:tcPr>
          <w:p w:rsidR="00150723" w:rsidRPr="00234EF0" w:rsidRDefault="00150723" w:rsidP="001851CA">
            <w:pPr>
              <w:snapToGrid w:val="0"/>
              <w:spacing w:line="300" w:lineRule="auto"/>
              <w:jc w:val="distribute"/>
              <w:rPr>
                <w:rFonts w:ascii="宋体" w:hAnsi="宋体"/>
                <w:b/>
                <w:sz w:val="32"/>
                <w:szCs w:val="32"/>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hAnsi="宋体"/>
                <w:b/>
                <w:spacing w:val="30"/>
                <w:sz w:val="32"/>
                <w:szCs w:val="32"/>
              </w:rPr>
            </w:pPr>
            <w:r w:rsidRPr="00234EF0">
              <w:rPr>
                <w:rFonts w:ascii="宋体" w:hAnsi="宋体" w:hint="eastAsia"/>
                <w:b/>
                <w:spacing w:val="30"/>
                <w:sz w:val="32"/>
                <w:szCs w:val="32"/>
              </w:rPr>
              <w:t>电子邮箱：</w:t>
            </w:r>
          </w:p>
        </w:tc>
        <w:tc>
          <w:tcPr>
            <w:tcW w:w="5670" w:type="dxa"/>
          </w:tcPr>
          <w:p w:rsidR="00150723" w:rsidRPr="00234EF0" w:rsidRDefault="00150723" w:rsidP="001851CA">
            <w:pPr>
              <w:snapToGrid w:val="0"/>
              <w:spacing w:line="300" w:lineRule="auto"/>
              <w:rPr>
                <w:rFonts w:ascii="宋体"/>
                <w:b/>
                <w:sz w:val="24"/>
              </w:rPr>
            </w:pPr>
          </w:p>
        </w:tc>
      </w:tr>
      <w:tr w:rsidR="00234EF0"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hAnsi="宋体"/>
                <w:b/>
                <w:spacing w:val="30"/>
                <w:sz w:val="32"/>
                <w:szCs w:val="32"/>
              </w:rPr>
            </w:pPr>
            <w:r w:rsidRPr="00234EF0">
              <w:rPr>
                <w:rFonts w:ascii="宋体" w:hAnsi="宋体" w:hint="eastAsia"/>
                <w:b/>
                <w:spacing w:val="30"/>
                <w:sz w:val="32"/>
                <w:szCs w:val="32"/>
              </w:rPr>
              <w:t>通讯地址：</w:t>
            </w:r>
          </w:p>
        </w:tc>
        <w:tc>
          <w:tcPr>
            <w:tcW w:w="5670" w:type="dxa"/>
          </w:tcPr>
          <w:p w:rsidR="00150723" w:rsidRPr="00234EF0" w:rsidRDefault="00150723" w:rsidP="001851CA">
            <w:pPr>
              <w:snapToGrid w:val="0"/>
              <w:spacing w:line="300" w:lineRule="auto"/>
              <w:rPr>
                <w:rFonts w:ascii="宋体"/>
                <w:b/>
                <w:sz w:val="24"/>
              </w:rPr>
            </w:pPr>
          </w:p>
        </w:tc>
      </w:tr>
      <w:tr w:rsidR="00150723" w:rsidRPr="00234EF0" w:rsidTr="001851CA">
        <w:trPr>
          <w:cantSplit/>
          <w:jc w:val="center"/>
        </w:trPr>
        <w:tc>
          <w:tcPr>
            <w:tcW w:w="2155" w:type="dxa"/>
            <w:vAlign w:val="center"/>
          </w:tcPr>
          <w:p w:rsidR="00150723" w:rsidRPr="00234EF0" w:rsidRDefault="00150723" w:rsidP="001851CA">
            <w:pPr>
              <w:snapToGrid w:val="0"/>
              <w:spacing w:line="300" w:lineRule="auto"/>
              <w:jc w:val="distribute"/>
              <w:rPr>
                <w:rFonts w:ascii="宋体"/>
                <w:b/>
                <w:sz w:val="32"/>
                <w:szCs w:val="32"/>
              </w:rPr>
            </w:pPr>
            <w:r w:rsidRPr="00234EF0">
              <w:rPr>
                <w:rFonts w:ascii="宋体" w:hAnsi="宋体" w:hint="eastAsia"/>
                <w:b/>
                <w:spacing w:val="30"/>
                <w:sz w:val="32"/>
                <w:szCs w:val="32"/>
              </w:rPr>
              <w:t>邮政编码：</w:t>
            </w:r>
          </w:p>
        </w:tc>
        <w:tc>
          <w:tcPr>
            <w:tcW w:w="5670" w:type="dxa"/>
          </w:tcPr>
          <w:p w:rsidR="00150723" w:rsidRPr="00234EF0" w:rsidRDefault="00150723" w:rsidP="001851CA">
            <w:pPr>
              <w:snapToGrid w:val="0"/>
              <w:spacing w:line="300" w:lineRule="auto"/>
              <w:rPr>
                <w:rFonts w:ascii="宋体"/>
                <w:b/>
                <w:sz w:val="24"/>
              </w:rPr>
            </w:pPr>
          </w:p>
        </w:tc>
      </w:tr>
    </w:tbl>
    <w:p w:rsidR="00150723" w:rsidRPr="00234EF0" w:rsidRDefault="00150723" w:rsidP="00150723">
      <w:pPr>
        <w:snapToGrid w:val="0"/>
        <w:spacing w:line="300" w:lineRule="auto"/>
        <w:rPr>
          <w:rFonts w:ascii="宋体"/>
        </w:rPr>
      </w:pPr>
    </w:p>
    <w:p w:rsidR="00150723" w:rsidRPr="00234EF0" w:rsidRDefault="00150723" w:rsidP="00150723">
      <w:pPr>
        <w:snapToGrid w:val="0"/>
        <w:spacing w:line="300" w:lineRule="auto"/>
        <w:jc w:val="center"/>
        <w:rPr>
          <w:rFonts w:ascii="宋体"/>
          <w:sz w:val="24"/>
        </w:rPr>
      </w:pPr>
    </w:p>
    <w:p w:rsidR="00150723" w:rsidRPr="00234EF0" w:rsidRDefault="00150723" w:rsidP="00150723">
      <w:pPr>
        <w:snapToGrid w:val="0"/>
        <w:spacing w:line="300" w:lineRule="auto"/>
        <w:jc w:val="center"/>
        <w:rPr>
          <w:rFonts w:ascii="宋体"/>
          <w:sz w:val="24"/>
        </w:rPr>
      </w:pPr>
    </w:p>
    <w:p w:rsidR="00150723" w:rsidRPr="00234EF0" w:rsidRDefault="00150723" w:rsidP="00150723">
      <w:pPr>
        <w:snapToGrid w:val="0"/>
        <w:spacing w:line="300" w:lineRule="auto"/>
        <w:jc w:val="center"/>
        <w:rPr>
          <w:rFonts w:ascii="宋体"/>
          <w:b/>
          <w:sz w:val="30"/>
        </w:rPr>
      </w:pPr>
      <w:r w:rsidRPr="00234EF0">
        <w:rPr>
          <w:rFonts w:ascii="宋体" w:hint="eastAsia"/>
          <w:b/>
          <w:sz w:val="30"/>
        </w:rPr>
        <w:t>研究开发年限：</w:t>
      </w:r>
      <w:r w:rsidRPr="00234EF0">
        <w:rPr>
          <w:rFonts w:ascii="宋体"/>
          <w:b/>
          <w:sz w:val="30"/>
        </w:rPr>
        <w:t>________</w:t>
      </w:r>
      <w:r w:rsidRPr="00234EF0">
        <w:rPr>
          <w:rFonts w:ascii="宋体" w:hint="eastAsia"/>
          <w:b/>
          <w:sz w:val="30"/>
        </w:rPr>
        <w:t>年</w:t>
      </w:r>
      <w:r w:rsidRPr="00234EF0">
        <w:rPr>
          <w:rFonts w:ascii="宋体"/>
          <w:b/>
          <w:sz w:val="30"/>
        </w:rPr>
        <w:t>___</w:t>
      </w:r>
      <w:r w:rsidRPr="00234EF0">
        <w:rPr>
          <w:rFonts w:ascii="宋体" w:hint="eastAsia"/>
          <w:b/>
          <w:sz w:val="30"/>
        </w:rPr>
        <w:t>月至</w:t>
      </w:r>
      <w:r w:rsidRPr="00234EF0">
        <w:rPr>
          <w:rFonts w:ascii="宋体"/>
          <w:b/>
          <w:sz w:val="30"/>
        </w:rPr>
        <w:t>_______</w:t>
      </w:r>
      <w:r w:rsidRPr="00234EF0">
        <w:rPr>
          <w:rFonts w:ascii="宋体" w:hint="eastAsia"/>
          <w:b/>
          <w:sz w:val="30"/>
        </w:rPr>
        <w:t>年</w:t>
      </w:r>
      <w:r w:rsidRPr="00234EF0">
        <w:rPr>
          <w:rFonts w:ascii="宋体"/>
          <w:b/>
          <w:sz w:val="30"/>
        </w:rPr>
        <w:t>___</w:t>
      </w:r>
      <w:r w:rsidRPr="00234EF0">
        <w:rPr>
          <w:rFonts w:ascii="宋体" w:hint="eastAsia"/>
          <w:b/>
          <w:sz w:val="30"/>
        </w:rPr>
        <w:t>月</w:t>
      </w: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宋体"/>
        </w:rPr>
      </w:pPr>
    </w:p>
    <w:p w:rsidR="00150723" w:rsidRPr="00234EF0" w:rsidRDefault="00150723" w:rsidP="00150723">
      <w:pPr>
        <w:snapToGrid w:val="0"/>
        <w:spacing w:line="300" w:lineRule="auto"/>
        <w:jc w:val="center"/>
        <w:rPr>
          <w:rFonts w:ascii="宋体"/>
        </w:rPr>
      </w:pPr>
    </w:p>
    <w:p w:rsidR="00150723" w:rsidRPr="00234EF0" w:rsidRDefault="00150723" w:rsidP="00150723">
      <w:pPr>
        <w:jc w:val="center"/>
        <w:rPr>
          <w:rFonts w:ascii="黑体" w:eastAsia="黑体"/>
          <w:sz w:val="28"/>
        </w:rPr>
      </w:pPr>
      <w:r w:rsidRPr="00234EF0">
        <w:rPr>
          <w:rFonts w:ascii="黑体" w:eastAsia="黑体"/>
          <w:snapToGrid w:val="0"/>
          <w:kern w:val="28"/>
          <w:sz w:val="36"/>
          <w:szCs w:val="36"/>
        </w:rPr>
        <w:br w:type="page"/>
      </w:r>
      <w:r w:rsidRPr="00234EF0">
        <w:rPr>
          <w:rFonts w:ascii="黑体" w:eastAsia="黑体" w:hint="eastAsia"/>
          <w:sz w:val="28"/>
        </w:rPr>
        <w:t>编</w:t>
      </w:r>
      <w:r w:rsidRPr="00234EF0">
        <w:rPr>
          <w:rFonts w:ascii="黑体" w:eastAsia="黑体"/>
          <w:sz w:val="28"/>
        </w:rPr>
        <w:t xml:space="preserve">  </w:t>
      </w:r>
      <w:r w:rsidRPr="00234EF0">
        <w:rPr>
          <w:rFonts w:ascii="黑体" w:eastAsia="黑体" w:hint="eastAsia"/>
          <w:sz w:val="28"/>
        </w:rPr>
        <w:t>制</w:t>
      </w:r>
      <w:r w:rsidRPr="00234EF0">
        <w:rPr>
          <w:rFonts w:ascii="黑体" w:eastAsia="黑体"/>
          <w:sz w:val="28"/>
        </w:rPr>
        <w:t xml:space="preserve">  </w:t>
      </w:r>
      <w:r w:rsidRPr="00234EF0">
        <w:rPr>
          <w:rFonts w:ascii="黑体" w:eastAsia="黑体" w:hint="eastAsia"/>
          <w:sz w:val="28"/>
        </w:rPr>
        <w:t>须</w:t>
      </w:r>
      <w:r w:rsidRPr="00234EF0">
        <w:rPr>
          <w:rFonts w:ascii="黑体" w:eastAsia="黑体"/>
          <w:sz w:val="28"/>
        </w:rPr>
        <w:t xml:space="preserve">  </w:t>
      </w:r>
      <w:r w:rsidRPr="00234EF0">
        <w:rPr>
          <w:rFonts w:ascii="黑体" w:eastAsia="黑体" w:hint="eastAsia"/>
          <w:sz w:val="28"/>
        </w:rPr>
        <w:t>知</w:t>
      </w:r>
    </w:p>
    <w:p w:rsidR="00150723" w:rsidRPr="00234EF0" w:rsidRDefault="00150723" w:rsidP="00150723">
      <w:pPr>
        <w:spacing w:line="360" w:lineRule="auto"/>
        <w:ind w:firstLine="525"/>
        <w:rPr>
          <w:rFonts w:ascii="仿宋_GB2312"/>
        </w:rPr>
      </w:pPr>
    </w:p>
    <w:p w:rsidR="00150723" w:rsidRPr="00234EF0" w:rsidRDefault="00150723" w:rsidP="00150723">
      <w:pPr>
        <w:pStyle w:val="a4"/>
        <w:ind w:firstLine="560"/>
        <w:rPr>
          <w:sz w:val="28"/>
        </w:rPr>
      </w:pPr>
      <w:r w:rsidRPr="00234EF0">
        <w:rPr>
          <w:rFonts w:hint="eastAsia"/>
          <w:sz w:val="28"/>
        </w:rPr>
        <w:t>一、申请承担开放课题时，应先向</w:t>
      </w:r>
      <w:r w:rsidRPr="00234EF0">
        <w:rPr>
          <w:sz w:val="28"/>
        </w:rPr>
        <w:t>石油化工催化材料与反应工程国家重点实验室</w:t>
      </w:r>
      <w:r w:rsidRPr="00234EF0">
        <w:rPr>
          <w:rFonts w:hint="eastAsia"/>
          <w:sz w:val="28"/>
        </w:rPr>
        <w:t>申报本开题报告。</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二、申报开题者均须同时附送查新报告、文献调查总结</w:t>
      </w:r>
      <w:proofErr w:type="gramStart"/>
      <w:r w:rsidRPr="00234EF0">
        <w:rPr>
          <w:rFonts w:ascii="仿宋_GB2312" w:eastAsia="仿宋_GB2312" w:hint="eastAsia"/>
          <w:sz w:val="28"/>
        </w:rPr>
        <w:t>及探索</w:t>
      </w:r>
      <w:proofErr w:type="gramEnd"/>
      <w:r w:rsidRPr="00234EF0">
        <w:rPr>
          <w:rFonts w:ascii="仿宋_GB2312" w:eastAsia="仿宋_GB2312" w:hint="eastAsia"/>
          <w:sz w:val="28"/>
        </w:rPr>
        <w:t>试验情况介绍。</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三、</w:t>
      </w:r>
      <w:r w:rsidRPr="00234EF0">
        <w:rPr>
          <w:rFonts w:eastAsia="仿宋_GB2312"/>
          <w:sz w:val="28"/>
          <w:szCs w:val="20"/>
        </w:rPr>
        <w:t>石油化工催化材料与反应工程国家重点实验室</w:t>
      </w:r>
      <w:r w:rsidRPr="00234EF0">
        <w:rPr>
          <w:rFonts w:ascii="仿宋_GB2312" w:eastAsia="仿宋_GB2312" w:hint="eastAsia"/>
          <w:sz w:val="28"/>
        </w:rPr>
        <w:t>根据收到的开题报告及其相应附件进行审议，经审议选定的项目可签订技术开发（委托）合同。</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四、本开题报告版本自2018年1月起启用。</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五、注意事项：</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1. 项目名称不得超过20个汉字。</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2. 项目负责人一般应具有高级专业技术职称或具有博士学位，申请人不具有高级专业技术职务或博士学位的，须有两名具有高级专业技术职务的同行专家</w:t>
      </w:r>
      <w:r w:rsidRPr="00234EF0">
        <w:rPr>
          <w:rFonts w:ascii="仿宋_GB2312" w:eastAsia="仿宋_GB2312"/>
          <w:sz w:val="28"/>
        </w:rPr>
        <w:t>书面推荐</w:t>
      </w:r>
      <w:r w:rsidRPr="00234EF0">
        <w:rPr>
          <w:rFonts w:ascii="仿宋_GB2312" w:eastAsia="仿宋_GB2312" w:hint="eastAsia"/>
          <w:sz w:val="28"/>
        </w:rPr>
        <w:t>。申请人申报的课题须经所在单位同意并签章。一个项目原则上只设一名负责人，特殊情况下可设两名负责人。</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3.开题报告经申请单位初审，加盖申请单位（或其科技处）公章后，报</w:t>
      </w:r>
      <w:r w:rsidRPr="00234EF0">
        <w:rPr>
          <w:rFonts w:eastAsia="仿宋_GB2312"/>
          <w:sz w:val="28"/>
          <w:szCs w:val="20"/>
        </w:rPr>
        <w:t>石油化工催化材料与反应工程国家重点实验室</w:t>
      </w:r>
      <w:r w:rsidRPr="00234EF0">
        <w:rPr>
          <w:rFonts w:ascii="仿宋_GB2312" w:eastAsia="仿宋_GB2312" w:hint="eastAsia"/>
          <w:sz w:val="28"/>
        </w:rPr>
        <w:t>（一式</w:t>
      </w:r>
      <w:r w:rsidR="008F427A">
        <w:rPr>
          <w:rFonts w:ascii="仿宋_GB2312" w:eastAsia="仿宋_GB2312" w:hint="eastAsia"/>
          <w:sz w:val="28"/>
        </w:rPr>
        <w:t>贰</w:t>
      </w:r>
      <w:r w:rsidRPr="00234EF0">
        <w:rPr>
          <w:rFonts w:ascii="仿宋_GB2312" w:eastAsia="仿宋_GB2312" w:hint="eastAsia"/>
          <w:sz w:val="28"/>
        </w:rPr>
        <w:t>份）。</w:t>
      </w:r>
    </w:p>
    <w:p w:rsidR="00150723" w:rsidRPr="00234EF0" w:rsidRDefault="00150723" w:rsidP="00150723">
      <w:pPr>
        <w:spacing w:line="360" w:lineRule="auto"/>
        <w:ind w:firstLine="630"/>
        <w:rPr>
          <w:rFonts w:ascii="仿宋_GB2312" w:eastAsia="仿宋_GB2312"/>
          <w:sz w:val="28"/>
        </w:rPr>
      </w:pPr>
      <w:r w:rsidRPr="00234EF0">
        <w:rPr>
          <w:rFonts w:ascii="仿宋_GB2312" w:eastAsia="仿宋_GB2312" w:hint="eastAsia"/>
          <w:sz w:val="28"/>
        </w:rPr>
        <w:t>4.本报告纸张规格为A4。</w:t>
      </w:r>
    </w:p>
    <w:p w:rsidR="00150723" w:rsidRPr="00234EF0" w:rsidRDefault="00150723" w:rsidP="00150723">
      <w:pPr>
        <w:spacing w:line="360" w:lineRule="auto"/>
        <w:rPr>
          <w:rFonts w:ascii="宋体"/>
        </w:rPr>
        <w:sectPr w:rsidR="00150723" w:rsidRPr="00234EF0" w:rsidSect="00105DE8">
          <w:footerReference w:type="even" r:id="rId13"/>
          <w:footerReference w:type="default" r:id="rId14"/>
          <w:pgSz w:w="11907" w:h="16840" w:code="9"/>
          <w:pgMar w:top="1701" w:right="1701" w:bottom="1985" w:left="1701" w:header="680" w:footer="1418" w:gutter="113"/>
          <w:pgNumType w:start="0"/>
          <w:cols w:space="425"/>
          <w:titlePg/>
          <w:docGrid w:linePitch="286"/>
        </w:sectPr>
      </w:pPr>
    </w:p>
    <w:p w:rsidR="00150723" w:rsidRPr="00234EF0" w:rsidRDefault="00150723" w:rsidP="00150723">
      <w:pPr>
        <w:spacing w:line="360" w:lineRule="auto"/>
        <w:rPr>
          <w:rFonts w:ascii="黑体" w:eastAsia="黑体"/>
          <w:sz w:val="28"/>
        </w:rPr>
      </w:pPr>
      <w:r w:rsidRPr="00234EF0">
        <w:rPr>
          <w:rFonts w:ascii="黑体" w:eastAsia="黑体" w:hint="eastAsia"/>
          <w:sz w:val="28"/>
        </w:rPr>
        <w:t>一、国内外现状、发展趋势及开题意义</w:t>
      </w:r>
    </w:p>
    <w:p w:rsidR="00150723" w:rsidRPr="00234EF0" w:rsidRDefault="00150723" w:rsidP="00150723">
      <w:pPr>
        <w:rPr>
          <w:rFonts w:ascii="宋体"/>
          <w:sz w:val="28"/>
        </w:rPr>
      </w:pPr>
      <w:r w:rsidRPr="00234EF0">
        <w:rPr>
          <w:rFonts w:ascii="宋体" w:hint="eastAsia"/>
          <w:sz w:val="28"/>
        </w:rPr>
        <w:t>（一）国外相关产业和技术现状、发展趋势</w:t>
      </w: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rPr>
          <w:rFonts w:ascii="宋体"/>
          <w:sz w:val="28"/>
        </w:rPr>
      </w:pPr>
      <w:r w:rsidRPr="00234EF0">
        <w:rPr>
          <w:rFonts w:ascii="宋体" w:hint="eastAsia"/>
          <w:sz w:val="28"/>
        </w:rPr>
        <w:t>（二）国内相关产业和技术现状、发展趋势</w:t>
      </w: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ind w:firstLine="570"/>
        <w:rPr>
          <w:rFonts w:ascii="宋体"/>
          <w:sz w:val="28"/>
        </w:rPr>
      </w:pPr>
    </w:p>
    <w:p w:rsidR="00150723" w:rsidRPr="00234EF0" w:rsidRDefault="00150723" w:rsidP="00150723">
      <w:pPr>
        <w:rPr>
          <w:rFonts w:ascii="宋体"/>
          <w:sz w:val="28"/>
        </w:rPr>
      </w:pPr>
      <w:r w:rsidRPr="00234EF0">
        <w:rPr>
          <w:rFonts w:ascii="宋体" w:hint="eastAsia"/>
          <w:sz w:val="28"/>
        </w:rPr>
        <w:t>（三）项目的创新性</w:t>
      </w: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黑体" w:eastAsia="黑体"/>
          <w:sz w:val="28"/>
        </w:rPr>
      </w:pPr>
      <w:r w:rsidRPr="00234EF0">
        <w:rPr>
          <w:rFonts w:ascii="宋体"/>
          <w:sz w:val="28"/>
        </w:rPr>
        <w:br w:type="page"/>
      </w:r>
      <w:r w:rsidRPr="00234EF0">
        <w:rPr>
          <w:rFonts w:ascii="黑体" w:eastAsia="黑体" w:hint="eastAsia"/>
          <w:sz w:val="28"/>
        </w:rPr>
        <w:t>二、研究开发的目标、内容、技术方法和路线、技术经济指标</w:t>
      </w:r>
    </w:p>
    <w:p w:rsidR="00150723" w:rsidRPr="00234EF0" w:rsidRDefault="00150723" w:rsidP="00150723">
      <w:pPr>
        <w:rPr>
          <w:rFonts w:ascii="宋体"/>
          <w:sz w:val="28"/>
        </w:rPr>
      </w:pPr>
      <w:r w:rsidRPr="00234EF0">
        <w:rPr>
          <w:rFonts w:ascii="宋体" w:hint="eastAsia"/>
          <w:sz w:val="28"/>
        </w:rPr>
        <w:t>（一）技术目标</w:t>
      </w: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r w:rsidRPr="00234EF0">
        <w:rPr>
          <w:rFonts w:ascii="宋体" w:hint="eastAsia"/>
          <w:sz w:val="28"/>
        </w:rPr>
        <w:t>（二）技术内容和技术关键</w:t>
      </w: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r w:rsidRPr="00234EF0">
        <w:rPr>
          <w:rFonts w:ascii="宋体" w:hint="eastAsia"/>
          <w:sz w:val="28"/>
        </w:rPr>
        <w:t>（三）技术方法、路线及其可行性分析</w:t>
      </w: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r w:rsidRPr="00234EF0">
        <w:rPr>
          <w:rFonts w:ascii="宋体" w:hint="eastAsia"/>
          <w:sz w:val="28"/>
        </w:rPr>
        <w:t>（四）技术经济指标(如为基础性研究课题，此项可不填写)</w:t>
      </w: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r w:rsidRPr="00234EF0">
        <w:rPr>
          <w:rFonts w:ascii="黑体" w:eastAsia="黑体" w:hint="eastAsia"/>
          <w:sz w:val="28"/>
        </w:rPr>
        <w:t>三、知识产权状况</w:t>
      </w:r>
    </w:p>
    <w:p w:rsidR="00150723" w:rsidRPr="00234EF0" w:rsidRDefault="00150723" w:rsidP="00150723">
      <w:pPr>
        <w:spacing w:line="360" w:lineRule="auto"/>
        <w:rPr>
          <w:rFonts w:ascii="宋体" w:hAnsi="宋体"/>
          <w:sz w:val="28"/>
        </w:rPr>
      </w:pPr>
      <w:r w:rsidRPr="00234EF0">
        <w:rPr>
          <w:rFonts w:ascii="宋体" w:hAnsi="宋体" w:hint="eastAsia"/>
          <w:sz w:val="28"/>
        </w:rPr>
        <w:t>（一）已有知识产权情况（专利号、专利申请号、申请人、专利名称）</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（二）相关国内外专利检索结果（检索主题词、检索数据库名称、相关专利号、专利申请号、申请人、专利名称）</w:t>
      </w:r>
    </w:p>
    <w:p w:rsidR="00150723" w:rsidRPr="00234EF0" w:rsidRDefault="00150723" w:rsidP="00150723">
      <w:pPr>
        <w:spacing w:line="360" w:lineRule="auto"/>
        <w:rPr>
          <w:rFonts w:ascii="黑体" w:eastAsia="黑体"/>
          <w:sz w:val="28"/>
        </w:rPr>
      </w:pPr>
    </w:p>
    <w:p w:rsidR="00150723" w:rsidRPr="00234EF0" w:rsidRDefault="00150723" w:rsidP="00150723">
      <w:pPr>
        <w:spacing w:line="360" w:lineRule="auto"/>
        <w:rPr>
          <w:rFonts w:ascii="黑体" w:eastAsia="黑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（三）国内外文献查询结果（文献名称、来源、发表人）</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（五）国外公开文献和未在中国申请的相关国外专利分析（概述这些文献和专利的创新和效果，提出本课题予以借鉴、利用的设想）</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rPr>
          <w:rFonts w:ascii="黑体" w:eastAsia="黑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spacing w:line="360" w:lineRule="auto"/>
        <w:rPr>
          <w:rFonts w:ascii="黑体" w:eastAsia="黑体"/>
          <w:sz w:val="28"/>
        </w:rPr>
      </w:pPr>
      <w:r w:rsidRPr="00234EF0">
        <w:rPr>
          <w:rFonts w:ascii="黑体" w:eastAsia="黑体"/>
        </w:rPr>
        <w:br w:type="page"/>
      </w:r>
      <w:r w:rsidRPr="00234EF0">
        <w:rPr>
          <w:rFonts w:ascii="黑体" w:eastAsia="黑体" w:hint="eastAsia"/>
          <w:sz w:val="28"/>
        </w:rPr>
        <w:t>四、市场前景分析（如果为基础性研究课题，此项可不填写）</w:t>
      </w:r>
    </w:p>
    <w:p w:rsidR="00150723" w:rsidRPr="00234EF0" w:rsidRDefault="00150723" w:rsidP="00150723">
      <w:pPr>
        <w:spacing w:line="360" w:lineRule="auto"/>
        <w:rPr>
          <w:rFonts w:ascii="宋体" w:hAnsi="宋体"/>
          <w:sz w:val="28"/>
        </w:rPr>
      </w:pPr>
      <w:r w:rsidRPr="00234EF0">
        <w:rPr>
          <w:rFonts w:ascii="宋体" w:hAnsi="宋体" w:hint="eastAsia"/>
          <w:sz w:val="28"/>
        </w:rPr>
        <w:t>（一）国内外市场现状和需求分析</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（二）经济效益和社会效益预测</w:t>
      </w: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p>
    <w:p w:rsidR="00150723" w:rsidRPr="00234EF0" w:rsidRDefault="00150723" w:rsidP="00150723">
      <w:pPr>
        <w:rPr>
          <w:rFonts w:ascii="黑体" w:eastAsia="黑体"/>
          <w:sz w:val="28"/>
        </w:rPr>
      </w:pPr>
      <w:r w:rsidRPr="00234EF0">
        <w:rPr>
          <w:rFonts w:ascii="黑体" w:eastAsia="黑体"/>
          <w:sz w:val="28"/>
        </w:rPr>
        <w:br w:type="page"/>
      </w:r>
    </w:p>
    <w:p w:rsidR="00150723" w:rsidRPr="00234EF0" w:rsidRDefault="00150723" w:rsidP="00150723">
      <w:pPr>
        <w:spacing w:line="360" w:lineRule="auto"/>
        <w:rPr>
          <w:rFonts w:ascii="黑体" w:eastAsia="黑体"/>
          <w:sz w:val="28"/>
        </w:rPr>
      </w:pPr>
      <w:r w:rsidRPr="00234EF0">
        <w:rPr>
          <w:rFonts w:ascii="黑体" w:eastAsia="黑体" w:hint="eastAsia"/>
          <w:sz w:val="28"/>
        </w:rPr>
        <w:t>五、开题条件</w:t>
      </w:r>
    </w:p>
    <w:p w:rsidR="00150723" w:rsidRPr="00234EF0" w:rsidRDefault="00150723" w:rsidP="00150723">
      <w:pPr>
        <w:spacing w:line="360" w:lineRule="auto"/>
        <w:rPr>
          <w:rFonts w:ascii="宋体" w:hAnsi="宋体"/>
          <w:sz w:val="28"/>
        </w:rPr>
      </w:pPr>
      <w:r w:rsidRPr="00234EF0">
        <w:rPr>
          <w:rFonts w:ascii="宋体" w:hAnsi="宋体" w:hint="eastAsia"/>
          <w:sz w:val="28"/>
        </w:rPr>
        <w:t>（一）技术准备</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（二）人员情况</w:t>
      </w: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p>
    <w:p w:rsidR="00150723" w:rsidRPr="00234EF0" w:rsidRDefault="00150723" w:rsidP="00150723">
      <w:pPr>
        <w:spacing w:line="360" w:lineRule="auto"/>
        <w:rPr>
          <w:rFonts w:ascii="宋体" w:hAnsi="宋体"/>
          <w:sz w:val="28"/>
        </w:rPr>
      </w:pPr>
      <w:r w:rsidRPr="00234EF0">
        <w:rPr>
          <w:rFonts w:ascii="宋体" w:hAnsi="宋体" w:hint="eastAsia"/>
          <w:sz w:val="28"/>
        </w:rPr>
        <w:t>（三）现有仪器设备及实验室条件</w:t>
      </w:r>
    </w:p>
    <w:p w:rsidR="00150723" w:rsidRPr="00234EF0" w:rsidRDefault="00150723" w:rsidP="00150723">
      <w:pPr>
        <w:rPr>
          <w:rFonts w:ascii="黑体" w:eastAsia="黑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rPr>
          <w:rFonts w:ascii="宋体"/>
          <w:sz w:val="28"/>
        </w:rPr>
      </w:pPr>
    </w:p>
    <w:p w:rsidR="00150723" w:rsidRPr="00234EF0" w:rsidRDefault="00150723" w:rsidP="00150723">
      <w:pPr>
        <w:ind w:right="-721"/>
        <w:rPr>
          <w:rFonts w:ascii="宋体"/>
          <w:sz w:val="28"/>
        </w:rPr>
      </w:pPr>
    </w:p>
    <w:p w:rsidR="00150723" w:rsidRPr="00234EF0" w:rsidRDefault="00150723" w:rsidP="00150723">
      <w:pPr>
        <w:ind w:right="-721"/>
        <w:rPr>
          <w:rFonts w:ascii="宋体"/>
          <w:sz w:val="28"/>
        </w:rPr>
      </w:pPr>
    </w:p>
    <w:p w:rsidR="00150723" w:rsidRPr="00234EF0" w:rsidRDefault="00150723" w:rsidP="00150723">
      <w:pPr>
        <w:ind w:right="-721"/>
        <w:rPr>
          <w:rFonts w:ascii="宋体"/>
          <w:sz w:val="28"/>
        </w:rPr>
      </w:pPr>
    </w:p>
    <w:p w:rsidR="00150723" w:rsidRPr="00234EF0" w:rsidRDefault="00150723" w:rsidP="00150723">
      <w:pPr>
        <w:ind w:right="-721"/>
        <w:rPr>
          <w:rFonts w:ascii="宋体"/>
          <w:sz w:val="28"/>
        </w:rPr>
      </w:pPr>
    </w:p>
    <w:p w:rsidR="00150723" w:rsidRPr="00234EF0" w:rsidRDefault="00150723" w:rsidP="00150723">
      <w:pPr>
        <w:ind w:right="-721"/>
        <w:rPr>
          <w:rFonts w:ascii="宋体"/>
          <w:sz w:val="28"/>
        </w:rPr>
      </w:pPr>
    </w:p>
    <w:p w:rsidR="00150723" w:rsidRPr="00234EF0" w:rsidRDefault="00150723" w:rsidP="00150723">
      <w:pPr>
        <w:ind w:right="-721"/>
        <w:rPr>
          <w:rFonts w:ascii="宋体"/>
        </w:rPr>
      </w:pPr>
      <w:r w:rsidRPr="00234EF0">
        <w:rPr>
          <w:rFonts w:ascii="宋体"/>
        </w:rPr>
        <w:t>*</w:t>
      </w:r>
      <w:r w:rsidRPr="00234EF0">
        <w:rPr>
          <w:rFonts w:ascii="宋体" w:hint="eastAsia"/>
        </w:rPr>
        <w:t>人员情况系指专题负责人和主要参加人的姓名、职务、专业技术职称及主要科技成就。</w:t>
      </w:r>
    </w:p>
    <w:p w:rsidR="00150723" w:rsidRPr="00234EF0" w:rsidRDefault="00150723" w:rsidP="00150723">
      <w:pPr>
        <w:ind w:right="-721"/>
        <w:rPr>
          <w:rFonts w:ascii="黑体" w:eastAsia="黑体"/>
        </w:rPr>
        <w:sectPr w:rsidR="00150723" w:rsidRPr="00234EF0" w:rsidSect="00057EDE">
          <w:pgSz w:w="11907" w:h="16840" w:code="9"/>
          <w:pgMar w:top="1701" w:right="1701" w:bottom="1985" w:left="1701" w:header="680" w:footer="1418" w:gutter="113"/>
          <w:pgNumType w:fmt="numberInDash" w:start="2"/>
          <w:cols w:space="425"/>
          <w:docGrid w:linePitch="285"/>
        </w:sectPr>
      </w:pPr>
    </w:p>
    <w:p w:rsidR="00150723" w:rsidRPr="00234EF0" w:rsidRDefault="00150723" w:rsidP="00150723">
      <w:pPr>
        <w:ind w:leftChars="-800" w:left="-1680" w:right="-1261" w:firstLineChars="131" w:firstLine="367"/>
        <w:rPr>
          <w:rFonts w:ascii="黑体" w:eastAsia="黑体"/>
        </w:rPr>
      </w:pPr>
      <w:r w:rsidRPr="00234EF0">
        <w:rPr>
          <w:rFonts w:ascii="黑体" w:eastAsia="黑体" w:hint="eastAsia"/>
          <w:sz w:val="28"/>
        </w:rPr>
        <w:t>六、计划进度和考核目标</w:t>
      </w:r>
      <w:r w:rsidRPr="00234EF0">
        <w:rPr>
          <w:rFonts w:ascii="楷体_GB2312" w:eastAsia="楷体_GB2312" w:hint="eastAsia"/>
          <w:sz w:val="28"/>
        </w:rPr>
        <w:t>（时间段20</w:t>
      </w:r>
      <w:r w:rsidR="00F36A48" w:rsidRPr="00234EF0">
        <w:rPr>
          <w:rFonts w:ascii="楷体_GB2312" w:eastAsia="楷体_GB2312" w:hint="eastAsia"/>
          <w:sz w:val="28"/>
        </w:rPr>
        <w:t>2</w:t>
      </w:r>
      <w:r w:rsidR="00AF706F" w:rsidRPr="00234EF0">
        <w:rPr>
          <w:rFonts w:ascii="楷体_GB2312" w:eastAsia="楷体_GB2312"/>
          <w:sz w:val="28"/>
        </w:rPr>
        <w:t>2</w:t>
      </w:r>
      <w:r w:rsidRPr="00234EF0">
        <w:rPr>
          <w:rFonts w:ascii="楷体_GB2312" w:eastAsia="楷体_GB2312" w:hint="eastAsia"/>
          <w:sz w:val="28"/>
        </w:rPr>
        <w:t>年10月-202</w:t>
      </w:r>
      <w:r w:rsidR="00AF706F" w:rsidRPr="00234EF0">
        <w:rPr>
          <w:rFonts w:ascii="楷体_GB2312" w:eastAsia="楷体_GB2312"/>
          <w:sz w:val="28"/>
        </w:rPr>
        <w:t>4</w:t>
      </w:r>
      <w:r w:rsidRPr="00234EF0">
        <w:rPr>
          <w:rFonts w:ascii="楷体_GB2312" w:eastAsia="楷体_GB2312" w:hint="eastAsia"/>
          <w:sz w:val="28"/>
        </w:rPr>
        <w:t>年10月）</w:t>
      </w:r>
    </w:p>
    <w:p w:rsidR="00150723" w:rsidRPr="00234EF0" w:rsidRDefault="00150723" w:rsidP="00150723">
      <w:pPr>
        <w:ind w:right="-1261"/>
        <w:rPr>
          <w:rFonts w:ascii="黑体" w:eastAsia="黑体"/>
        </w:rPr>
      </w:pPr>
    </w:p>
    <w:tbl>
      <w:tblPr>
        <w:tblW w:w="14301" w:type="dxa"/>
        <w:tblInd w:w="-1232" w:type="dxa"/>
        <w:tblLayout w:type="fixed"/>
        <w:tblCellMar>
          <w:left w:w="28" w:type="dxa"/>
          <w:right w:w="28" w:type="dxa"/>
        </w:tblCellMar>
        <w:tblLook w:val="0000"/>
      </w:tblPr>
      <w:tblGrid>
        <w:gridCol w:w="1544"/>
        <w:gridCol w:w="567"/>
        <w:gridCol w:w="2089"/>
        <w:gridCol w:w="3297"/>
        <w:gridCol w:w="1418"/>
        <w:gridCol w:w="1559"/>
        <w:gridCol w:w="1559"/>
        <w:gridCol w:w="2268"/>
      </w:tblGrid>
      <w:tr w:rsidR="00234EF0" w:rsidRPr="00234EF0" w:rsidTr="001851CA">
        <w:trPr>
          <w:trHeight w:hRule="exact" w:val="800"/>
        </w:trPr>
        <w:tc>
          <w:tcPr>
            <w:tcW w:w="1544"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起止时间</w:t>
            </w:r>
          </w:p>
          <w:p w:rsidR="00150723" w:rsidRPr="00234EF0" w:rsidRDefault="00150723" w:rsidP="001851CA">
            <w:pPr>
              <w:snapToGrid w:val="0"/>
              <w:jc w:val="center"/>
              <w:rPr>
                <w:sz w:val="24"/>
              </w:rPr>
            </w:pPr>
            <w:r w:rsidRPr="00234EF0">
              <w:rPr>
                <w:rFonts w:hint="eastAsia"/>
                <w:sz w:val="24"/>
              </w:rPr>
              <w:t>（</w:t>
            </w:r>
            <w:r w:rsidRPr="00234EF0">
              <w:rPr>
                <w:sz w:val="24"/>
              </w:rPr>
              <w:t xml:space="preserve"> </w:t>
            </w:r>
            <w:r w:rsidRPr="00234EF0">
              <w:rPr>
                <w:rFonts w:hint="eastAsia"/>
                <w:sz w:val="24"/>
              </w:rPr>
              <w:t>月</w:t>
            </w:r>
            <w:r w:rsidRPr="00234EF0">
              <w:rPr>
                <w:sz w:val="24"/>
              </w:rPr>
              <w:t xml:space="preserve">- </w:t>
            </w:r>
            <w:r w:rsidRPr="00234EF0">
              <w:rPr>
                <w:rFonts w:hint="eastAsia"/>
                <w:sz w:val="24"/>
              </w:rPr>
              <w:t>月）</w:t>
            </w:r>
          </w:p>
        </w:tc>
        <w:tc>
          <w:tcPr>
            <w:tcW w:w="567"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序</w:t>
            </w:r>
            <w:r w:rsidRPr="00234EF0">
              <w:rPr>
                <w:sz w:val="24"/>
              </w:rPr>
              <w:t xml:space="preserve"> </w:t>
            </w:r>
            <w:r w:rsidRPr="00234EF0">
              <w:rPr>
                <w:rFonts w:hint="eastAsia"/>
                <w:sz w:val="24"/>
              </w:rPr>
              <w:t>号</w:t>
            </w:r>
          </w:p>
        </w:tc>
        <w:tc>
          <w:tcPr>
            <w:tcW w:w="2089"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工</w:t>
            </w:r>
            <w:r w:rsidRPr="00234EF0">
              <w:rPr>
                <w:sz w:val="24"/>
              </w:rPr>
              <w:t xml:space="preserve"> </w:t>
            </w:r>
            <w:r w:rsidRPr="00234EF0">
              <w:rPr>
                <w:rFonts w:hint="eastAsia"/>
                <w:sz w:val="24"/>
              </w:rPr>
              <w:t>作</w:t>
            </w:r>
            <w:r w:rsidRPr="00234EF0">
              <w:rPr>
                <w:sz w:val="24"/>
              </w:rPr>
              <w:t xml:space="preserve"> </w:t>
            </w:r>
            <w:r w:rsidRPr="00234EF0">
              <w:rPr>
                <w:rFonts w:hint="eastAsia"/>
                <w:sz w:val="24"/>
              </w:rPr>
              <w:t>内</w:t>
            </w:r>
            <w:r w:rsidRPr="00234EF0">
              <w:rPr>
                <w:sz w:val="24"/>
              </w:rPr>
              <w:t xml:space="preserve"> </w:t>
            </w:r>
            <w:r w:rsidRPr="00234EF0">
              <w:rPr>
                <w:rFonts w:hint="eastAsia"/>
                <w:sz w:val="24"/>
              </w:rPr>
              <w:t>容</w:t>
            </w:r>
          </w:p>
        </w:tc>
        <w:tc>
          <w:tcPr>
            <w:tcW w:w="3297"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试验规模及应达到的指标</w:t>
            </w:r>
          </w:p>
        </w:tc>
        <w:tc>
          <w:tcPr>
            <w:tcW w:w="1418"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试验地点</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验收方式</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备注</w:t>
            </w:r>
          </w:p>
        </w:tc>
        <w:tc>
          <w:tcPr>
            <w:tcW w:w="2268" w:type="dxa"/>
            <w:tcBorders>
              <w:top w:val="single" w:sz="6" w:space="0" w:color="auto"/>
              <w:left w:val="single" w:sz="6" w:space="0" w:color="auto"/>
              <w:bottom w:val="single" w:sz="6" w:space="0" w:color="auto"/>
              <w:right w:val="single" w:sz="6" w:space="0" w:color="auto"/>
            </w:tcBorders>
            <w:vAlign w:val="center"/>
          </w:tcPr>
          <w:p w:rsidR="00150723" w:rsidRPr="00234EF0" w:rsidRDefault="00150723" w:rsidP="001851CA">
            <w:pPr>
              <w:snapToGrid w:val="0"/>
              <w:jc w:val="center"/>
              <w:rPr>
                <w:sz w:val="24"/>
              </w:rPr>
            </w:pPr>
            <w:r w:rsidRPr="00234EF0">
              <w:rPr>
                <w:rFonts w:hint="eastAsia"/>
                <w:sz w:val="24"/>
              </w:rPr>
              <w:t>负责单位及负责人</w:t>
            </w: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3F1D95">
            <w:pPr>
              <w:snapToGrid w:val="0"/>
            </w:pPr>
            <w:r w:rsidRPr="00234EF0">
              <w:rPr>
                <w:rFonts w:hint="eastAsia"/>
              </w:rPr>
              <w:t>20</w:t>
            </w:r>
            <w:r w:rsidR="00F36A48" w:rsidRPr="00234EF0">
              <w:rPr>
                <w:rFonts w:hint="eastAsia"/>
              </w:rPr>
              <w:t>2</w:t>
            </w:r>
            <w:r w:rsidR="00AF706F" w:rsidRPr="00234EF0">
              <w:t>2</w:t>
            </w:r>
            <w:r w:rsidRPr="00234EF0">
              <w:rPr>
                <w:rFonts w:hint="eastAsia"/>
              </w:rPr>
              <w:t>.10-202</w:t>
            </w:r>
            <w:r w:rsidR="00AF706F" w:rsidRPr="00234EF0">
              <w:t>3</w:t>
            </w:r>
            <w:r w:rsidRPr="00234EF0">
              <w:rPr>
                <w:rFonts w:hint="eastAsia"/>
              </w:rPr>
              <w:t>.9</w:t>
            </w: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r w:rsidRPr="00234EF0">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r w:rsidRPr="00234EF0">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t>……</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r w:rsidRPr="00234EF0">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3F1D95">
            <w:pPr>
              <w:snapToGrid w:val="0"/>
            </w:pPr>
            <w:r w:rsidRPr="00234EF0">
              <w:rPr>
                <w:rFonts w:hint="eastAsia"/>
              </w:rPr>
              <w:t>202</w:t>
            </w:r>
            <w:r w:rsidR="00AF706F" w:rsidRPr="00234EF0">
              <w:t>3</w:t>
            </w:r>
            <w:r w:rsidRPr="00234EF0">
              <w:rPr>
                <w:rFonts w:hint="eastAsia"/>
              </w:rPr>
              <w:t>.10-202</w:t>
            </w:r>
            <w:r w:rsidR="00AF706F" w:rsidRPr="00234EF0">
              <w:t>4</w:t>
            </w:r>
            <w:r w:rsidRPr="00234EF0">
              <w:rPr>
                <w:rFonts w:hint="eastAsia"/>
              </w:rPr>
              <w:t>.10</w:t>
            </w: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r w:rsidR="00234EF0" w:rsidRPr="00234EF0"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t>……</w:t>
            </w:r>
          </w:p>
        </w:tc>
        <w:tc>
          <w:tcPr>
            <w:tcW w:w="208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r w:rsidRPr="00234EF0">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234EF0" w:rsidRDefault="00150723" w:rsidP="001851CA">
            <w:pPr>
              <w:snapToGrid w:val="0"/>
            </w:pPr>
          </w:p>
        </w:tc>
      </w:tr>
    </w:tbl>
    <w:p w:rsidR="00150723" w:rsidRPr="00234EF0" w:rsidRDefault="00150723" w:rsidP="00150723">
      <w:pPr>
        <w:snapToGrid w:val="0"/>
        <w:spacing w:line="300" w:lineRule="auto"/>
        <w:ind w:leftChars="-800" w:left="-1680" w:firstLineChars="200" w:firstLine="560"/>
        <w:rPr>
          <w:sz w:val="28"/>
        </w:rPr>
      </w:pPr>
      <w:r w:rsidRPr="00234EF0">
        <w:rPr>
          <w:rFonts w:ascii="楷体_GB2312" w:eastAsia="楷体_GB2312" w:hAnsi="宋体"/>
          <w:sz w:val="28"/>
        </w:rPr>
        <w:t xml:space="preserve">*  </w:t>
      </w:r>
      <w:r w:rsidRPr="00234EF0">
        <w:rPr>
          <w:rFonts w:ascii="楷体_GB2312" w:eastAsia="楷体_GB2312" w:hAnsi="宋体" w:hint="eastAsia"/>
          <w:sz w:val="28"/>
        </w:rPr>
        <w:t>除备注外的各栏目应全部填报。</w:t>
      </w:r>
    </w:p>
    <w:p w:rsidR="00150723" w:rsidRPr="00234EF0" w:rsidRDefault="00150723" w:rsidP="00150723">
      <w:pPr>
        <w:rPr>
          <w:rFonts w:ascii="黑体" w:eastAsia="黑体"/>
          <w:bCs/>
        </w:rPr>
        <w:sectPr w:rsidR="00150723" w:rsidRPr="00234EF0">
          <w:pgSz w:w="16840" w:h="11907" w:orient="landscape" w:code="9"/>
          <w:pgMar w:top="1701" w:right="851" w:bottom="1701" w:left="2155" w:header="680" w:footer="1418" w:gutter="113"/>
          <w:pgNumType w:fmt="numberInDash"/>
          <w:cols w:space="425"/>
          <w:docGrid w:linePitch="285"/>
        </w:sectPr>
      </w:pPr>
    </w:p>
    <w:tbl>
      <w:tblPr>
        <w:tblW w:w="7740" w:type="dxa"/>
        <w:tblInd w:w="88" w:type="dxa"/>
        <w:tblLook w:val="0000"/>
      </w:tblPr>
      <w:tblGrid>
        <w:gridCol w:w="820"/>
        <w:gridCol w:w="3880"/>
        <w:gridCol w:w="1800"/>
        <w:gridCol w:w="1240"/>
      </w:tblGrid>
      <w:tr w:rsidR="00234EF0" w:rsidRPr="00234EF0" w:rsidTr="001851CA">
        <w:trPr>
          <w:trHeight w:val="660"/>
        </w:trPr>
        <w:tc>
          <w:tcPr>
            <w:tcW w:w="7740" w:type="dxa"/>
            <w:gridSpan w:val="4"/>
            <w:tcBorders>
              <w:top w:val="nil"/>
              <w:left w:val="nil"/>
              <w:bottom w:val="nil"/>
              <w:right w:val="nil"/>
            </w:tcBorders>
            <w:shd w:val="clear" w:color="auto" w:fill="auto"/>
            <w:noWrap/>
            <w:vAlign w:val="center"/>
          </w:tcPr>
          <w:p w:rsidR="00150723" w:rsidRPr="00234EF0" w:rsidRDefault="00150723" w:rsidP="001851CA">
            <w:pPr>
              <w:widowControl/>
              <w:jc w:val="left"/>
              <w:rPr>
                <w:rFonts w:ascii="黑体" w:eastAsia="黑体" w:hAnsi="Arial" w:cs="Arial"/>
                <w:b/>
                <w:bCs/>
                <w:kern w:val="0"/>
                <w:sz w:val="32"/>
                <w:szCs w:val="32"/>
              </w:rPr>
            </w:pPr>
            <w:r w:rsidRPr="00234EF0">
              <w:rPr>
                <w:rFonts w:ascii="黑体" w:eastAsia="黑体" w:hAnsi="Arial" w:cs="Arial" w:hint="eastAsia"/>
                <w:b/>
                <w:bCs/>
                <w:kern w:val="0"/>
                <w:sz w:val="32"/>
                <w:szCs w:val="32"/>
              </w:rPr>
              <w:t xml:space="preserve">七  项目经费预算  </w:t>
            </w:r>
            <w:r w:rsidRPr="00234EF0">
              <w:rPr>
                <w:sz w:val="28"/>
              </w:rPr>
              <w:t>受托方</w:t>
            </w:r>
            <w:r w:rsidRPr="00234EF0">
              <w:rPr>
                <w:sz w:val="28"/>
              </w:rPr>
              <w:t>(</w:t>
            </w:r>
            <w:proofErr w:type="gramStart"/>
            <w:r w:rsidRPr="00234EF0">
              <w:rPr>
                <w:rFonts w:hint="eastAsia"/>
                <w:sz w:val="28"/>
              </w:rPr>
              <w:t>一</w:t>
            </w:r>
            <w:proofErr w:type="gramEnd"/>
            <w:r w:rsidRPr="00234EF0">
              <w:rPr>
                <w:sz w:val="28"/>
              </w:rPr>
              <w:t>)</w:t>
            </w:r>
            <w:r w:rsidRPr="00234EF0">
              <w:rPr>
                <w:sz w:val="28"/>
              </w:rPr>
              <w:t>：</w:t>
            </w:r>
            <w:r w:rsidRPr="00234EF0" w:rsidDel="00057EDE">
              <w:rPr>
                <w:rFonts w:hint="eastAsia"/>
                <w:sz w:val="28"/>
              </w:rPr>
              <w:t xml:space="preserve"> </w:t>
            </w:r>
          </w:p>
        </w:tc>
      </w:tr>
      <w:tr w:rsidR="00234EF0" w:rsidRPr="00234EF0" w:rsidTr="001851CA">
        <w:trPr>
          <w:trHeight w:val="660"/>
        </w:trPr>
        <w:tc>
          <w:tcPr>
            <w:tcW w:w="7740" w:type="dxa"/>
            <w:gridSpan w:val="4"/>
            <w:tcBorders>
              <w:top w:val="nil"/>
              <w:left w:val="nil"/>
              <w:bottom w:val="nil"/>
              <w:right w:val="nil"/>
            </w:tcBorders>
            <w:shd w:val="clear" w:color="auto" w:fill="auto"/>
            <w:noWrap/>
            <w:vAlign w:val="center"/>
          </w:tcPr>
          <w:p w:rsidR="00150723" w:rsidRPr="00234EF0" w:rsidRDefault="00150723" w:rsidP="001851CA">
            <w:pPr>
              <w:widowControl/>
              <w:jc w:val="center"/>
              <w:rPr>
                <w:rFonts w:ascii="宋体" w:hAnsi="宋体" w:cs="Arial"/>
                <w:b/>
                <w:bCs/>
                <w:kern w:val="0"/>
                <w:sz w:val="28"/>
                <w:szCs w:val="28"/>
              </w:rPr>
            </w:pPr>
            <w:r w:rsidRPr="00234EF0">
              <w:rPr>
                <w:rFonts w:ascii="宋体" w:hAnsi="宋体" w:cs="Arial" w:hint="eastAsia"/>
                <w:b/>
                <w:bCs/>
                <w:kern w:val="0"/>
                <w:sz w:val="28"/>
                <w:szCs w:val="28"/>
              </w:rPr>
              <w:t>表1 项目经费预算表</w:t>
            </w:r>
          </w:p>
        </w:tc>
      </w:tr>
      <w:tr w:rsidR="00234EF0" w:rsidRPr="00234EF0" w:rsidTr="001851CA">
        <w:trPr>
          <w:trHeight w:val="315"/>
        </w:trPr>
        <w:tc>
          <w:tcPr>
            <w:tcW w:w="7740" w:type="dxa"/>
            <w:gridSpan w:val="4"/>
            <w:tcBorders>
              <w:top w:val="nil"/>
              <w:left w:val="nil"/>
              <w:bottom w:val="single" w:sz="4" w:space="0" w:color="auto"/>
              <w:right w:val="nil"/>
            </w:tcBorders>
            <w:shd w:val="clear" w:color="auto" w:fill="auto"/>
            <w:noWrap/>
            <w:vAlign w:val="center"/>
          </w:tcPr>
          <w:p w:rsidR="00150723" w:rsidRPr="00234EF0" w:rsidRDefault="00150723" w:rsidP="001851CA">
            <w:pPr>
              <w:widowControl/>
              <w:jc w:val="right"/>
              <w:rPr>
                <w:rFonts w:ascii="宋体" w:hAnsi="宋体" w:cs="Arial"/>
                <w:b/>
                <w:bCs/>
                <w:kern w:val="0"/>
                <w:sz w:val="24"/>
              </w:rPr>
            </w:pPr>
            <w:r w:rsidRPr="00234EF0">
              <w:rPr>
                <w:rFonts w:ascii="宋体" w:hAnsi="宋体" w:cs="Arial" w:hint="eastAsia"/>
                <w:b/>
                <w:bCs/>
                <w:kern w:val="0"/>
                <w:sz w:val="24"/>
              </w:rPr>
              <w:t>单位:万元</w:t>
            </w:r>
          </w:p>
        </w:tc>
      </w:tr>
      <w:tr w:rsidR="00234EF0" w:rsidRPr="00234EF0" w:rsidTr="001851CA">
        <w:trPr>
          <w:trHeight w:val="630"/>
        </w:trPr>
        <w:tc>
          <w:tcPr>
            <w:tcW w:w="820" w:type="dxa"/>
            <w:tcBorders>
              <w:top w:val="nil"/>
              <w:left w:val="single" w:sz="4" w:space="0" w:color="auto"/>
              <w:bottom w:val="single" w:sz="4" w:space="0" w:color="auto"/>
              <w:right w:val="single" w:sz="4" w:space="0" w:color="auto"/>
            </w:tcBorders>
            <w:shd w:val="clear" w:color="auto" w:fill="auto"/>
            <w:vAlign w:val="center"/>
          </w:tcPr>
          <w:p w:rsidR="00150723" w:rsidRPr="00234EF0" w:rsidRDefault="00150723" w:rsidP="001851CA">
            <w:pPr>
              <w:widowControl/>
              <w:jc w:val="center"/>
              <w:rPr>
                <w:rFonts w:ascii="宋体" w:hAnsi="宋体" w:cs="Arial"/>
                <w:b/>
                <w:bCs/>
                <w:kern w:val="0"/>
                <w:sz w:val="24"/>
              </w:rPr>
            </w:pPr>
            <w:r w:rsidRPr="00234EF0">
              <w:rPr>
                <w:rFonts w:ascii="宋体" w:hAnsi="宋体" w:cs="Arial" w:hint="eastAsia"/>
                <w:b/>
                <w:bCs/>
                <w:kern w:val="0"/>
                <w:sz w:val="24"/>
              </w:rPr>
              <w:t>支出类别</w:t>
            </w:r>
          </w:p>
        </w:tc>
        <w:tc>
          <w:tcPr>
            <w:tcW w:w="388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jc w:val="center"/>
              <w:rPr>
                <w:rFonts w:ascii="宋体" w:hAnsi="宋体" w:cs="Arial"/>
                <w:b/>
                <w:bCs/>
                <w:kern w:val="0"/>
                <w:sz w:val="24"/>
              </w:rPr>
            </w:pPr>
            <w:r w:rsidRPr="00234EF0">
              <w:rPr>
                <w:rFonts w:ascii="宋体" w:hAnsi="宋体" w:cs="Arial" w:hint="eastAsia"/>
                <w:b/>
                <w:bCs/>
                <w:kern w:val="0"/>
                <w:sz w:val="24"/>
              </w:rPr>
              <w:t>科目</w:t>
            </w:r>
          </w:p>
        </w:tc>
        <w:tc>
          <w:tcPr>
            <w:tcW w:w="180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jc w:val="center"/>
              <w:rPr>
                <w:rFonts w:ascii="宋体" w:hAnsi="宋体" w:cs="Arial"/>
                <w:b/>
                <w:bCs/>
                <w:kern w:val="0"/>
                <w:sz w:val="24"/>
              </w:rPr>
            </w:pPr>
            <w:r w:rsidRPr="00234EF0">
              <w:rPr>
                <w:rFonts w:ascii="宋体" w:hAnsi="宋体" w:cs="Arial" w:hint="eastAsia"/>
                <w:b/>
                <w:bCs/>
                <w:kern w:val="0"/>
                <w:sz w:val="24"/>
              </w:rPr>
              <w:t>预算金额</w:t>
            </w:r>
          </w:p>
        </w:tc>
        <w:tc>
          <w:tcPr>
            <w:tcW w:w="124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jc w:val="center"/>
              <w:rPr>
                <w:rFonts w:ascii="宋体" w:hAnsi="宋体" w:cs="Arial"/>
                <w:b/>
                <w:bCs/>
                <w:kern w:val="0"/>
                <w:sz w:val="24"/>
              </w:rPr>
            </w:pPr>
            <w:r w:rsidRPr="00234EF0">
              <w:rPr>
                <w:rFonts w:ascii="宋体" w:hAnsi="宋体" w:cs="Arial" w:hint="eastAsia"/>
                <w:b/>
                <w:bCs/>
                <w:kern w:val="0"/>
                <w:sz w:val="24"/>
              </w:rPr>
              <w:t>备注</w:t>
            </w:r>
          </w:p>
        </w:tc>
      </w:tr>
      <w:tr w:rsidR="00234EF0" w:rsidRPr="00234EF0" w:rsidTr="001851CA">
        <w:trPr>
          <w:trHeight w:val="315"/>
        </w:trPr>
        <w:tc>
          <w:tcPr>
            <w:tcW w:w="820" w:type="dxa"/>
            <w:vMerge w:val="restart"/>
            <w:tcBorders>
              <w:top w:val="nil"/>
              <w:left w:val="single" w:sz="4" w:space="0" w:color="auto"/>
              <w:bottom w:val="single" w:sz="4" w:space="0" w:color="auto"/>
              <w:right w:val="single" w:sz="4" w:space="0" w:color="auto"/>
            </w:tcBorders>
            <w:vAlign w:val="center"/>
          </w:tcPr>
          <w:p w:rsidR="00150723" w:rsidRPr="00234EF0" w:rsidRDefault="00150723" w:rsidP="001851CA">
            <w:pPr>
              <w:widowControl/>
              <w:jc w:val="left"/>
              <w:rPr>
                <w:rFonts w:ascii="宋体" w:hAnsi="宋体" w:cs="Arial"/>
                <w:b/>
                <w:bCs/>
                <w:kern w:val="0"/>
                <w:sz w:val="24"/>
              </w:rPr>
            </w:pPr>
            <w:r w:rsidRPr="00234EF0">
              <w:rPr>
                <w:rFonts w:ascii="宋体" w:hAnsi="宋体" w:cs="Arial" w:hint="eastAsia"/>
                <w:b/>
                <w:bCs/>
                <w:kern w:val="0"/>
                <w:sz w:val="24"/>
              </w:rPr>
              <w:t>费</w:t>
            </w:r>
          </w:p>
          <w:p w:rsidR="00150723" w:rsidRPr="00234EF0" w:rsidRDefault="00150723" w:rsidP="001851CA">
            <w:pPr>
              <w:widowControl/>
              <w:jc w:val="left"/>
              <w:rPr>
                <w:rFonts w:ascii="宋体" w:hAnsi="宋体" w:cs="Arial"/>
                <w:b/>
                <w:bCs/>
                <w:kern w:val="0"/>
                <w:sz w:val="24"/>
              </w:rPr>
            </w:pPr>
            <w:r w:rsidRPr="00234EF0">
              <w:rPr>
                <w:rFonts w:ascii="宋体" w:hAnsi="宋体" w:cs="Arial" w:hint="eastAsia"/>
                <w:b/>
                <w:bCs/>
                <w:kern w:val="0"/>
                <w:sz w:val="24"/>
              </w:rPr>
              <w:t>用</w:t>
            </w:r>
          </w:p>
          <w:p w:rsidR="00150723" w:rsidRPr="00234EF0" w:rsidRDefault="00150723" w:rsidP="001851CA">
            <w:pPr>
              <w:widowControl/>
              <w:jc w:val="left"/>
              <w:rPr>
                <w:rFonts w:ascii="宋体" w:hAnsi="宋体" w:cs="Arial"/>
                <w:b/>
                <w:bCs/>
                <w:kern w:val="0"/>
                <w:sz w:val="24"/>
              </w:rPr>
            </w:pPr>
            <w:r w:rsidRPr="00234EF0">
              <w:rPr>
                <w:rFonts w:ascii="宋体" w:hAnsi="宋体" w:cs="Arial" w:hint="eastAsia"/>
                <w:b/>
                <w:bCs/>
                <w:kern w:val="0"/>
                <w:sz w:val="24"/>
              </w:rPr>
              <w:t>性</w:t>
            </w:r>
          </w:p>
          <w:p w:rsidR="00150723" w:rsidRPr="00234EF0" w:rsidRDefault="00150723" w:rsidP="001851CA">
            <w:pPr>
              <w:widowControl/>
              <w:jc w:val="left"/>
              <w:rPr>
                <w:rFonts w:ascii="宋体" w:hAnsi="宋体" w:cs="Arial"/>
                <w:b/>
                <w:bCs/>
                <w:kern w:val="0"/>
                <w:sz w:val="24"/>
              </w:rPr>
            </w:pPr>
            <w:r w:rsidRPr="00234EF0">
              <w:rPr>
                <w:rFonts w:ascii="宋体" w:hAnsi="宋体" w:cs="Arial" w:hint="eastAsia"/>
                <w:b/>
                <w:bCs/>
                <w:kern w:val="0"/>
                <w:sz w:val="24"/>
              </w:rPr>
              <w:t>支</w:t>
            </w:r>
          </w:p>
          <w:p w:rsidR="00150723" w:rsidRPr="00234EF0" w:rsidRDefault="00150723" w:rsidP="001851CA">
            <w:pPr>
              <w:widowControl/>
              <w:jc w:val="left"/>
              <w:rPr>
                <w:rFonts w:ascii="宋体" w:hAnsi="宋体" w:cs="Arial"/>
                <w:b/>
                <w:bCs/>
                <w:kern w:val="0"/>
                <w:sz w:val="24"/>
              </w:rPr>
            </w:pPr>
            <w:r w:rsidRPr="00234EF0">
              <w:rPr>
                <w:rFonts w:ascii="宋体" w:hAnsi="宋体" w:cs="Arial" w:hint="eastAsia"/>
                <w:b/>
                <w:bCs/>
                <w:kern w:val="0"/>
                <w:sz w:val="24"/>
              </w:rPr>
              <w:t>出</w:t>
            </w:r>
          </w:p>
        </w:tc>
        <w:tc>
          <w:tcPr>
            <w:tcW w:w="3880" w:type="dxa"/>
            <w:tcBorders>
              <w:top w:val="nil"/>
              <w:left w:val="nil"/>
              <w:bottom w:val="single" w:sz="4" w:space="0" w:color="auto"/>
              <w:right w:val="single" w:sz="4" w:space="0" w:color="auto"/>
            </w:tcBorders>
            <w:shd w:val="clear" w:color="auto" w:fill="auto"/>
            <w:vAlign w:val="center"/>
          </w:tcPr>
          <w:p w:rsidR="00150723" w:rsidRPr="00234EF0" w:rsidRDefault="00150723" w:rsidP="001851CA">
            <w:pPr>
              <w:widowControl/>
              <w:spacing w:line="480" w:lineRule="auto"/>
              <w:jc w:val="left"/>
              <w:rPr>
                <w:rFonts w:ascii="宋体" w:hAnsi="宋体" w:cs="Arial"/>
                <w:b/>
                <w:bCs/>
                <w:kern w:val="0"/>
                <w:sz w:val="24"/>
              </w:rPr>
            </w:pPr>
            <w:r w:rsidRPr="00234EF0">
              <w:rPr>
                <w:rFonts w:ascii="宋体" w:hAnsi="宋体" w:cs="Arial" w:hint="eastAsia"/>
                <w:b/>
                <w:bCs/>
                <w:kern w:val="0"/>
                <w:sz w:val="24"/>
              </w:rPr>
              <w:t>材料</w:t>
            </w:r>
          </w:p>
        </w:tc>
        <w:tc>
          <w:tcPr>
            <w:tcW w:w="180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spacing w:line="480" w:lineRule="auto"/>
              <w:rPr>
                <w:rFonts w:ascii="宋体" w:hAnsi="宋体" w:cs="Arial"/>
                <w:b/>
                <w:bCs/>
                <w:kern w:val="0"/>
                <w:sz w:val="24"/>
              </w:rPr>
            </w:pPr>
            <w:r w:rsidRPr="00234EF0">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spacing w:line="480" w:lineRule="auto"/>
              <w:jc w:val="left"/>
              <w:rPr>
                <w:rFonts w:ascii="Arial" w:hAnsi="Arial" w:cs="Arial"/>
                <w:b/>
                <w:bCs/>
                <w:kern w:val="0"/>
                <w:sz w:val="24"/>
              </w:rPr>
            </w:pPr>
            <w:r w:rsidRPr="00234EF0">
              <w:rPr>
                <w:rFonts w:ascii="Arial" w:hAnsi="Arial" w:cs="Arial"/>
                <w:b/>
                <w:bCs/>
                <w:kern w:val="0"/>
                <w:sz w:val="24"/>
              </w:rPr>
              <w:t xml:space="preserve">　</w:t>
            </w:r>
          </w:p>
        </w:tc>
      </w:tr>
      <w:tr w:rsidR="00234EF0" w:rsidRPr="00234EF0"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234EF0"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234EF0" w:rsidRDefault="00150723" w:rsidP="001851CA">
            <w:pPr>
              <w:widowControl/>
              <w:spacing w:line="480" w:lineRule="auto"/>
              <w:jc w:val="left"/>
              <w:rPr>
                <w:rFonts w:ascii="宋体" w:hAnsi="宋体" w:cs="Arial"/>
                <w:b/>
                <w:bCs/>
                <w:kern w:val="0"/>
                <w:sz w:val="24"/>
              </w:rPr>
            </w:pPr>
            <w:r w:rsidRPr="00234EF0">
              <w:rPr>
                <w:rFonts w:ascii="宋体" w:hAnsi="宋体" w:cs="Arial" w:hint="eastAsia"/>
                <w:b/>
                <w:bCs/>
                <w:kern w:val="0"/>
                <w:sz w:val="24"/>
              </w:rPr>
              <w:t>分析计量测试费</w:t>
            </w:r>
          </w:p>
        </w:tc>
        <w:tc>
          <w:tcPr>
            <w:tcW w:w="180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spacing w:line="480" w:lineRule="auto"/>
              <w:rPr>
                <w:rFonts w:ascii="宋体" w:hAnsi="宋体" w:cs="Arial"/>
                <w:b/>
                <w:bCs/>
                <w:kern w:val="0"/>
                <w:sz w:val="24"/>
              </w:rPr>
            </w:pPr>
            <w:r w:rsidRPr="00234EF0">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spacing w:line="480" w:lineRule="auto"/>
              <w:jc w:val="left"/>
              <w:rPr>
                <w:rFonts w:ascii="Arial" w:hAnsi="Arial" w:cs="Arial"/>
                <w:b/>
                <w:bCs/>
                <w:kern w:val="0"/>
                <w:sz w:val="24"/>
              </w:rPr>
            </w:pPr>
            <w:r w:rsidRPr="00234EF0">
              <w:rPr>
                <w:rFonts w:ascii="Arial" w:hAnsi="Arial" w:cs="Arial"/>
                <w:b/>
                <w:bCs/>
                <w:kern w:val="0"/>
                <w:sz w:val="24"/>
              </w:rPr>
              <w:t xml:space="preserve">　</w:t>
            </w:r>
          </w:p>
        </w:tc>
      </w:tr>
      <w:tr w:rsidR="00234EF0" w:rsidRPr="00234EF0"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234EF0"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234EF0" w:rsidRDefault="00150723" w:rsidP="001851CA">
            <w:pPr>
              <w:widowControl/>
              <w:spacing w:line="480" w:lineRule="auto"/>
              <w:jc w:val="left"/>
              <w:rPr>
                <w:rFonts w:ascii="宋体" w:hAnsi="宋体" w:cs="Arial"/>
                <w:b/>
                <w:bCs/>
                <w:kern w:val="0"/>
                <w:sz w:val="24"/>
              </w:rPr>
            </w:pPr>
            <w:r w:rsidRPr="00234EF0">
              <w:rPr>
                <w:rFonts w:ascii="宋体" w:hAnsi="宋体" w:cs="Arial" w:hint="eastAsia"/>
                <w:b/>
                <w:bCs/>
                <w:kern w:val="0"/>
                <w:sz w:val="24"/>
              </w:rPr>
              <w:t>差旅费</w:t>
            </w:r>
          </w:p>
        </w:tc>
        <w:tc>
          <w:tcPr>
            <w:tcW w:w="180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spacing w:line="480" w:lineRule="auto"/>
              <w:rPr>
                <w:rFonts w:ascii="宋体" w:hAnsi="宋体" w:cs="Arial"/>
                <w:b/>
                <w:bCs/>
                <w:kern w:val="0"/>
                <w:sz w:val="24"/>
              </w:rPr>
            </w:pPr>
            <w:r w:rsidRPr="00234EF0">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spacing w:line="480" w:lineRule="auto"/>
              <w:jc w:val="left"/>
              <w:rPr>
                <w:rFonts w:ascii="Arial" w:hAnsi="Arial" w:cs="Arial"/>
                <w:b/>
                <w:bCs/>
                <w:kern w:val="0"/>
                <w:sz w:val="24"/>
              </w:rPr>
            </w:pPr>
            <w:r w:rsidRPr="00234EF0">
              <w:rPr>
                <w:rFonts w:ascii="Arial" w:hAnsi="Arial" w:cs="Arial"/>
                <w:b/>
                <w:bCs/>
                <w:kern w:val="0"/>
                <w:sz w:val="24"/>
              </w:rPr>
              <w:t xml:space="preserve">　</w:t>
            </w:r>
          </w:p>
        </w:tc>
      </w:tr>
      <w:tr w:rsidR="00234EF0" w:rsidRPr="00234EF0"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234EF0"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FFFFFF"/>
            <w:vAlign w:val="center"/>
          </w:tcPr>
          <w:p w:rsidR="00150723" w:rsidRPr="00234EF0" w:rsidRDefault="00150723" w:rsidP="001851CA">
            <w:pPr>
              <w:widowControl/>
              <w:spacing w:line="480" w:lineRule="auto"/>
              <w:jc w:val="left"/>
              <w:rPr>
                <w:rFonts w:ascii="宋体" w:hAnsi="宋体" w:cs="Arial"/>
                <w:b/>
                <w:bCs/>
                <w:kern w:val="0"/>
                <w:sz w:val="24"/>
              </w:rPr>
            </w:pPr>
            <w:r w:rsidRPr="00234EF0">
              <w:rPr>
                <w:rFonts w:ascii="宋体" w:hAnsi="宋体" w:cs="Arial" w:hint="eastAsia"/>
                <w:b/>
                <w:bCs/>
                <w:kern w:val="0"/>
                <w:sz w:val="24"/>
              </w:rPr>
              <w:t>其他费用</w:t>
            </w:r>
          </w:p>
        </w:tc>
        <w:tc>
          <w:tcPr>
            <w:tcW w:w="1800" w:type="dxa"/>
            <w:tcBorders>
              <w:top w:val="nil"/>
              <w:left w:val="nil"/>
              <w:bottom w:val="single" w:sz="4" w:space="0" w:color="auto"/>
              <w:right w:val="single" w:sz="4" w:space="0" w:color="auto"/>
            </w:tcBorders>
            <w:shd w:val="clear" w:color="auto" w:fill="auto"/>
            <w:noWrap/>
            <w:vAlign w:val="center"/>
          </w:tcPr>
          <w:p w:rsidR="00150723" w:rsidRPr="00234EF0" w:rsidRDefault="00150723" w:rsidP="001851CA">
            <w:pPr>
              <w:widowControl/>
              <w:spacing w:line="480" w:lineRule="auto"/>
              <w:rPr>
                <w:rFonts w:ascii="宋体" w:hAnsi="宋体" w:cs="Arial"/>
                <w:b/>
                <w:bCs/>
                <w:kern w:val="0"/>
                <w:sz w:val="24"/>
              </w:rPr>
            </w:pPr>
            <w:r w:rsidRPr="00234EF0">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spacing w:line="480" w:lineRule="auto"/>
              <w:jc w:val="left"/>
              <w:rPr>
                <w:rFonts w:ascii="Arial" w:hAnsi="Arial" w:cs="Arial"/>
                <w:b/>
                <w:bCs/>
                <w:kern w:val="0"/>
                <w:sz w:val="24"/>
              </w:rPr>
            </w:pPr>
            <w:r w:rsidRPr="00234EF0">
              <w:rPr>
                <w:rFonts w:ascii="Arial" w:hAnsi="Arial" w:cs="Arial"/>
                <w:b/>
                <w:bCs/>
                <w:kern w:val="0"/>
                <w:sz w:val="24"/>
              </w:rPr>
              <w:t xml:space="preserve">　</w:t>
            </w:r>
          </w:p>
        </w:tc>
      </w:tr>
      <w:tr w:rsidR="00234EF0" w:rsidRPr="00234EF0" w:rsidTr="001851CA">
        <w:trPr>
          <w:trHeight w:val="912"/>
        </w:trPr>
        <w:tc>
          <w:tcPr>
            <w:tcW w:w="47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50723" w:rsidRPr="00234EF0" w:rsidRDefault="00150723" w:rsidP="001851CA">
            <w:pPr>
              <w:widowControl/>
              <w:jc w:val="center"/>
              <w:rPr>
                <w:rFonts w:ascii="宋体" w:hAnsi="宋体" w:cs="Arial"/>
                <w:b/>
                <w:bCs/>
                <w:kern w:val="0"/>
                <w:sz w:val="24"/>
              </w:rPr>
            </w:pPr>
            <w:r w:rsidRPr="00234EF0">
              <w:rPr>
                <w:rFonts w:ascii="宋体" w:hAnsi="宋体" w:cs="Arial" w:hint="eastAsia"/>
                <w:b/>
                <w:bCs/>
                <w:kern w:val="0"/>
                <w:sz w:val="24"/>
              </w:rPr>
              <w:t>合计</w:t>
            </w:r>
          </w:p>
        </w:tc>
        <w:tc>
          <w:tcPr>
            <w:tcW w:w="180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jc w:val="left"/>
              <w:rPr>
                <w:rFonts w:ascii="Arial" w:hAnsi="Arial" w:cs="Arial"/>
                <w:kern w:val="0"/>
                <w:sz w:val="20"/>
                <w:szCs w:val="20"/>
              </w:rPr>
            </w:pPr>
            <w:r w:rsidRPr="00234EF0">
              <w:rPr>
                <w:rFonts w:ascii="Arial" w:hAnsi="Arial" w:cs="Arial"/>
                <w:kern w:val="0"/>
                <w:sz w:val="20"/>
                <w:szCs w:val="20"/>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234EF0" w:rsidRDefault="00150723" w:rsidP="001851CA">
            <w:pPr>
              <w:widowControl/>
              <w:jc w:val="left"/>
              <w:rPr>
                <w:rFonts w:ascii="Arial" w:hAnsi="Arial" w:cs="Arial"/>
                <w:kern w:val="0"/>
                <w:sz w:val="20"/>
                <w:szCs w:val="20"/>
              </w:rPr>
            </w:pPr>
            <w:r w:rsidRPr="00234EF0">
              <w:rPr>
                <w:rFonts w:ascii="Arial" w:hAnsi="Arial" w:cs="Arial"/>
                <w:kern w:val="0"/>
                <w:sz w:val="20"/>
                <w:szCs w:val="20"/>
              </w:rPr>
              <w:t xml:space="preserve">　</w:t>
            </w:r>
          </w:p>
        </w:tc>
      </w:tr>
    </w:tbl>
    <w:p w:rsidR="00150723" w:rsidRPr="00234EF0" w:rsidRDefault="00150723" w:rsidP="00150723">
      <w:pPr>
        <w:jc w:val="center"/>
        <w:rPr>
          <w:rFonts w:ascii="宋体" w:hAnsi="宋体"/>
          <w:bCs/>
          <w:sz w:val="28"/>
        </w:rPr>
      </w:pPr>
      <w:r w:rsidRPr="00234EF0">
        <w:rPr>
          <w:rFonts w:ascii="宋体" w:hAnsi="宋体"/>
          <w:bCs/>
        </w:rPr>
        <w:br w:type="page"/>
      </w:r>
      <w:r w:rsidRPr="00234EF0">
        <w:rPr>
          <w:rFonts w:ascii="宋体" w:hAnsi="宋体" w:hint="eastAsia"/>
          <w:bCs/>
          <w:sz w:val="28"/>
        </w:rPr>
        <w:t>表</w:t>
      </w:r>
      <w:r w:rsidRPr="00234EF0">
        <w:rPr>
          <w:rFonts w:ascii="宋体" w:hAnsi="宋体"/>
          <w:bCs/>
          <w:sz w:val="28"/>
        </w:rPr>
        <w:t>2</w:t>
      </w:r>
      <w:r w:rsidRPr="00234EF0">
        <w:rPr>
          <w:rFonts w:ascii="宋体" w:hAnsi="宋体" w:hint="eastAsia"/>
          <w:bCs/>
          <w:sz w:val="28"/>
        </w:rPr>
        <w:t xml:space="preserve">  预计经费来源表</w:t>
      </w:r>
    </w:p>
    <w:p w:rsidR="00150723" w:rsidRPr="00234EF0" w:rsidRDefault="00150723" w:rsidP="00150723">
      <w:pPr>
        <w:ind w:firstLineChars="2500" w:firstLine="7000"/>
        <w:rPr>
          <w:sz w:val="28"/>
        </w:rPr>
      </w:pPr>
      <w:r w:rsidRPr="00234EF0">
        <w:rPr>
          <w:rFonts w:hint="eastAsia"/>
          <w:sz w:val="28"/>
        </w:rPr>
        <w:t>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4"/>
        <w:gridCol w:w="2349"/>
        <w:gridCol w:w="1207"/>
        <w:gridCol w:w="1208"/>
        <w:gridCol w:w="2205"/>
      </w:tblGrid>
      <w:tr w:rsidR="00234EF0" w:rsidRPr="00234EF0" w:rsidTr="001851CA">
        <w:trPr>
          <w:jc w:val="center"/>
        </w:trPr>
        <w:tc>
          <w:tcPr>
            <w:tcW w:w="1434" w:type="dxa"/>
            <w:vMerge w:val="restart"/>
            <w:tcBorders>
              <w:top w:val="single" w:sz="4" w:space="0" w:color="auto"/>
              <w:left w:val="single" w:sz="4" w:space="0" w:color="auto"/>
              <w:bottom w:val="single" w:sz="4" w:space="0" w:color="auto"/>
              <w:right w:val="single" w:sz="4" w:space="0" w:color="auto"/>
            </w:tcBorders>
            <w:vAlign w:val="center"/>
          </w:tcPr>
          <w:p w:rsidR="00150723" w:rsidRPr="00234EF0" w:rsidRDefault="00150723" w:rsidP="008F427A">
            <w:pPr>
              <w:snapToGrid w:val="0"/>
              <w:spacing w:beforeLines="30" w:line="300" w:lineRule="auto"/>
              <w:jc w:val="center"/>
            </w:pPr>
            <w:r w:rsidRPr="00234EF0">
              <w:rPr>
                <w:rFonts w:hint="eastAsia"/>
                <w:sz w:val="28"/>
              </w:rPr>
              <w:t>来</w:t>
            </w:r>
            <w:r w:rsidRPr="00234EF0">
              <w:rPr>
                <w:sz w:val="28"/>
              </w:rPr>
              <w:t xml:space="preserve">  </w:t>
            </w:r>
            <w:r w:rsidRPr="00234EF0">
              <w:rPr>
                <w:rFonts w:hint="eastAsia"/>
                <w:sz w:val="28"/>
              </w:rPr>
              <w:t>源</w:t>
            </w:r>
          </w:p>
        </w:tc>
        <w:tc>
          <w:tcPr>
            <w:tcW w:w="2349" w:type="dxa"/>
            <w:vMerge w:val="restart"/>
            <w:tcBorders>
              <w:top w:val="single" w:sz="4" w:space="0" w:color="auto"/>
              <w:left w:val="single" w:sz="4" w:space="0" w:color="auto"/>
              <w:bottom w:val="single" w:sz="4" w:space="0" w:color="auto"/>
              <w:right w:val="single" w:sz="4" w:space="0" w:color="auto"/>
            </w:tcBorders>
            <w:vAlign w:val="center"/>
          </w:tcPr>
          <w:p w:rsidR="00324433" w:rsidRPr="00234EF0" w:rsidRDefault="00150723" w:rsidP="008F427A">
            <w:pPr>
              <w:snapToGrid w:val="0"/>
              <w:spacing w:beforeLines="30" w:line="300" w:lineRule="auto"/>
              <w:ind w:firstLine="560"/>
              <w:jc w:val="center"/>
              <w:rPr>
                <w:rFonts w:ascii="仿宋_GB2312" w:eastAsia="仿宋_GB2312"/>
                <w:bCs/>
                <w:sz w:val="30"/>
              </w:rPr>
            </w:pPr>
            <w:r w:rsidRPr="00234EF0">
              <w:rPr>
                <w:rFonts w:hint="eastAsia"/>
                <w:sz w:val="28"/>
              </w:rPr>
              <w:t>委托方支付</w:t>
            </w:r>
          </w:p>
        </w:tc>
        <w:tc>
          <w:tcPr>
            <w:tcW w:w="2415" w:type="dxa"/>
            <w:gridSpan w:val="2"/>
            <w:tcBorders>
              <w:top w:val="single" w:sz="4" w:space="0" w:color="auto"/>
              <w:left w:val="single" w:sz="4" w:space="0" w:color="auto"/>
              <w:bottom w:val="single" w:sz="4" w:space="0" w:color="auto"/>
              <w:right w:val="single" w:sz="4" w:space="0" w:color="auto"/>
            </w:tcBorders>
            <w:vAlign w:val="center"/>
          </w:tcPr>
          <w:p w:rsidR="00324433" w:rsidRPr="00234EF0" w:rsidRDefault="00150723" w:rsidP="008F427A">
            <w:pPr>
              <w:snapToGrid w:val="0"/>
              <w:spacing w:beforeLines="30" w:line="300" w:lineRule="auto"/>
              <w:ind w:firstLine="560"/>
              <w:jc w:val="center"/>
              <w:rPr>
                <w:rFonts w:ascii="仿宋_GB2312" w:eastAsia="仿宋_GB2312"/>
                <w:bCs/>
                <w:sz w:val="28"/>
              </w:rPr>
            </w:pPr>
            <w:r w:rsidRPr="00234EF0">
              <w:rPr>
                <w:rFonts w:hint="eastAsia"/>
                <w:sz w:val="28"/>
              </w:rPr>
              <w:t>其</w:t>
            </w:r>
            <w:r w:rsidRPr="00234EF0">
              <w:rPr>
                <w:sz w:val="28"/>
              </w:rPr>
              <w:t xml:space="preserve">  </w:t>
            </w:r>
            <w:r w:rsidRPr="00234EF0">
              <w:rPr>
                <w:rFonts w:hint="eastAsia"/>
                <w:sz w:val="28"/>
              </w:rPr>
              <w:t>它</w:t>
            </w:r>
            <w:r w:rsidRPr="00234EF0">
              <w:rPr>
                <w:sz w:val="28"/>
              </w:rPr>
              <w:t>*</w:t>
            </w:r>
          </w:p>
        </w:tc>
        <w:tc>
          <w:tcPr>
            <w:tcW w:w="2205" w:type="dxa"/>
            <w:vMerge w:val="restart"/>
            <w:tcBorders>
              <w:top w:val="single" w:sz="4" w:space="0" w:color="auto"/>
              <w:left w:val="single" w:sz="4" w:space="0" w:color="auto"/>
              <w:bottom w:val="single" w:sz="4" w:space="0" w:color="auto"/>
              <w:right w:val="single" w:sz="4" w:space="0" w:color="auto"/>
            </w:tcBorders>
            <w:vAlign w:val="center"/>
          </w:tcPr>
          <w:p w:rsidR="00324433" w:rsidRPr="00234EF0" w:rsidRDefault="00150723" w:rsidP="008F427A">
            <w:pPr>
              <w:snapToGrid w:val="0"/>
              <w:spacing w:beforeLines="30" w:line="300" w:lineRule="auto"/>
              <w:ind w:firstLine="560"/>
              <w:jc w:val="center"/>
              <w:rPr>
                <w:rFonts w:ascii="仿宋_GB2312" w:eastAsia="仿宋_GB2312"/>
                <w:bCs/>
                <w:sz w:val="28"/>
              </w:rPr>
            </w:pPr>
            <w:r w:rsidRPr="00234EF0">
              <w:rPr>
                <w:rFonts w:hint="eastAsia"/>
                <w:sz w:val="28"/>
              </w:rPr>
              <w:t>合</w:t>
            </w:r>
            <w:r w:rsidRPr="00234EF0">
              <w:rPr>
                <w:sz w:val="28"/>
              </w:rPr>
              <w:t xml:space="preserve">  </w:t>
            </w:r>
            <w:r w:rsidRPr="00234EF0">
              <w:rPr>
                <w:rFonts w:hint="eastAsia"/>
                <w:sz w:val="28"/>
              </w:rPr>
              <w:t>计</w:t>
            </w:r>
          </w:p>
        </w:tc>
      </w:tr>
      <w:tr w:rsidR="00234EF0" w:rsidRPr="00234EF0" w:rsidTr="001851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50723" w:rsidRPr="00234EF0" w:rsidRDefault="00150723" w:rsidP="001851C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234EF0" w:rsidRDefault="00150723" w:rsidP="001851CA">
            <w:pPr>
              <w:widowControl/>
              <w:jc w:val="left"/>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234EF0" w:rsidRDefault="00150723" w:rsidP="008F427A">
            <w:pPr>
              <w:snapToGrid w:val="0"/>
              <w:spacing w:beforeLines="30" w:line="300" w:lineRule="auto"/>
              <w:jc w:val="center"/>
              <w:rPr>
                <w:sz w:val="28"/>
              </w:rPr>
            </w:pPr>
          </w:p>
        </w:tc>
        <w:tc>
          <w:tcPr>
            <w:tcW w:w="1208" w:type="dxa"/>
            <w:tcBorders>
              <w:top w:val="single" w:sz="4" w:space="0" w:color="auto"/>
              <w:left w:val="single" w:sz="4" w:space="0" w:color="auto"/>
              <w:bottom w:val="single" w:sz="4" w:space="0" w:color="auto"/>
              <w:right w:val="single" w:sz="4" w:space="0" w:color="auto"/>
            </w:tcBorders>
            <w:vAlign w:val="center"/>
          </w:tcPr>
          <w:p w:rsidR="00324433" w:rsidRPr="00234EF0" w:rsidRDefault="00324433" w:rsidP="008F427A">
            <w:pPr>
              <w:snapToGrid w:val="0"/>
              <w:spacing w:beforeLines="30" w:line="300" w:lineRule="auto"/>
              <w:jc w:val="center"/>
              <w:rPr>
                <w:sz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234EF0" w:rsidRDefault="00150723" w:rsidP="001851CA">
            <w:pPr>
              <w:widowControl/>
              <w:jc w:val="left"/>
              <w:rPr>
                <w:sz w:val="28"/>
              </w:rPr>
            </w:pPr>
          </w:p>
        </w:tc>
      </w:tr>
      <w:tr w:rsidR="00234EF0" w:rsidRPr="00234EF0" w:rsidTr="001851CA">
        <w:trPr>
          <w:jc w:val="center"/>
        </w:trPr>
        <w:tc>
          <w:tcPr>
            <w:tcW w:w="1434" w:type="dxa"/>
            <w:tcBorders>
              <w:top w:val="single" w:sz="4" w:space="0" w:color="auto"/>
              <w:left w:val="single" w:sz="4" w:space="0" w:color="auto"/>
              <w:bottom w:val="single" w:sz="4" w:space="0" w:color="auto"/>
              <w:right w:val="single" w:sz="4" w:space="0" w:color="auto"/>
            </w:tcBorders>
            <w:vAlign w:val="center"/>
          </w:tcPr>
          <w:p w:rsidR="00150723" w:rsidRPr="00234EF0" w:rsidRDefault="00150723" w:rsidP="008F427A">
            <w:pPr>
              <w:snapToGrid w:val="0"/>
              <w:spacing w:beforeLines="30" w:line="300" w:lineRule="auto"/>
              <w:jc w:val="center"/>
            </w:pPr>
            <w:r w:rsidRPr="00234EF0">
              <w:rPr>
                <w:rFonts w:hint="eastAsia"/>
                <w:sz w:val="28"/>
              </w:rPr>
              <w:t>金</w:t>
            </w:r>
            <w:r w:rsidRPr="00234EF0">
              <w:rPr>
                <w:sz w:val="28"/>
              </w:rPr>
              <w:t xml:space="preserve">  </w:t>
            </w:r>
            <w:r w:rsidRPr="00234EF0">
              <w:rPr>
                <w:rFonts w:hint="eastAsia"/>
                <w:sz w:val="28"/>
              </w:rPr>
              <w:t>额</w:t>
            </w:r>
          </w:p>
        </w:tc>
        <w:tc>
          <w:tcPr>
            <w:tcW w:w="2349" w:type="dxa"/>
            <w:tcBorders>
              <w:top w:val="single" w:sz="4" w:space="0" w:color="auto"/>
              <w:left w:val="single" w:sz="4" w:space="0" w:color="auto"/>
              <w:bottom w:val="single" w:sz="4" w:space="0" w:color="auto"/>
              <w:right w:val="single" w:sz="4" w:space="0" w:color="auto"/>
            </w:tcBorders>
            <w:vAlign w:val="center"/>
          </w:tcPr>
          <w:p w:rsidR="00324433" w:rsidRPr="00234EF0" w:rsidRDefault="00324433" w:rsidP="008F427A">
            <w:pPr>
              <w:snapToGrid w:val="0"/>
              <w:spacing w:beforeLines="30" w:line="300" w:lineRule="auto"/>
              <w:jc w:val="center"/>
            </w:pPr>
          </w:p>
        </w:tc>
        <w:tc>
          <w:tcPr>
            <w:tcW w:w="1207" w:type="dxa"/>
            <w:tcBorders>
              <w:top w:val="single" w:sz="4" w:space="0" w:color="auto"/>
              <w:left w:val="single" w:sz="4" w:space="0" w:color="auto"/>
              <w:bottom w:val="single" w:sz="4" w:space="0" w:color="auto"/>
              <w:right w:val="single" w:sz="4" w:space="0" w:color="auto"/>
            </w:tcBorders>
            <w:vAlign w:val="center"/>
          </w:tcPr>
          <w:p w:rsidR="00324433" w:rsidRPr="00234EF0" w:rsidRDefault="00324433" w:rsidP="008F427A">
            <w:pPr>
              <w:snapToGrid w:val="0"/>
              <w:spacing w:beforeLines="30" w:line="300" w:lineRule="auto"/>
              <w:jc w:val="center"/>
            </w:pPr>
          </w:p>
        </w:tc>
        <w:tc>
          <w:tcPr>
            <w:tcW w:w="1208" w:type="dxa"/>
            <w:tcBorders>
              <w:top w:val="single" w:sz="4" w:space="0" w:color="auto"/>
              <w:left w:val="single" w:sz="4" w:space="0" w:color="auto"/>
              <w:bottom w:val="single" w:sz="4" w:space="0" w:color="auto"/>
              <w:right w:val="single" w:sz="4" w:space="0" w:color="auto"/>
            </w:tcBorders>
            <w:vAlign w:val="center"/>
          </w:tcPr>
          <w:p w:rsidR="00324433" w:rsidRPr="00234EF0" w:rsidRDefault="00324433" w:rsidP="008F427A">
            <w:pPr>
              <w:snapToGrid w:val="0"/>
              <w:spacing w:beforeLines="30" w:line="300" w:lineRule="auto"/>
              <w:jc w:val="center"/>
            </w:pPr>
          </w:p>
        </w:tc>
        <w:tc>
          <w:tcPr>
            <w:tcW w:w="2205" w:type="dxa"/>
            <w:tcBorders>
              <w:top w:val="single" w:sz="4" w:space="0" w:color="auto"/>
              <w:left w:val="single" w:sz="4" w:space="0" w:color="auto"/>
              <w:bottom w:val="single" w:sz="4" w:space="0" w:color="auto"/>
              <w:right w:val="single" w:sz="4" w:space="0" w:color="auto"/>
            </w:tcBorders>
            <w:vAlign w:val="center"/>
          </w:tcPr>
          <w:p w:rsidR="00324433" w:rsidRPr="00234EF0" w:rsidRDefault="00324433" w:rsidP="008F427A">
            <w:pPr>
              <w:snapToGrid w:val="0"/>
              <w:spacing w:beforeLines="30" w:line="300" w:lineRule="auto"/>
              <w:jc w:val="center"/>
            </w:pPr>
          </w:p>
        </w:tc>
      </w:tr>
    </w:tbl>
    <w:p w:rsidR="00150723" w:rsidRPr="00234EF0" w:rsidRDefault="00150723" w:rsidP="008F427A">
      <w:pPr>
        <w:snapToGrid w:val="0"/>
        <w:spacing w:beforeLines="50" w:line="300" w:lineRule="auto"/>
        <w:rPr>
          <w:b/>
          <w:i/>
          <w:sz w:val="24"/>
        </w:rPr>
      </w:pPr>
      <w:r w:rsidRPr="00234EF0">
        <w:rPr>
          <w:rFonts w:hint="eastAsia"/>
          <w:sz w:val="28"/>
        </w:rPr>
        <w:t>*</w:t>
      </w:r>
      <w:r w:rsidRPr="00234EF0">
        <w:rPr>
          <w:rFonts w:hint="eastAsia"/>
          <w:sz w:val="24"/>
        </w:rPr>
        <w:t>：其它是指国家（</w:t>
      </w:r>
      <w:r w:rsidR="0090367D" w:rsidRPr="00234EF0">
        <w:rPr>
          <w:rFonts w:hint="eastAsia"/>
          <w:sz w:val="24"/>
        </w:rPr>
        <w:t>国家重点研发计划</w:t>
      </w:r>
      <w:r w:rsidRPr="00234EF0">
        <w:rPr>
          <w:rFonts w:hint="eastAsia"/>
          <w:sz w:val="24"/>
        </w:rPr>
        <w:t>、国家自然科学基金等）支持的与本项目有关的经费以及项目负责单位自筹部分的经费。</w:t>
      </w:r>
    </w:p>
    <w:p w:rsidR="00150723" w:rsidRPr="00234EF0" w:rsidRDefault="00150723" w:rsidP="00150723">
      <w:pPr>
        <w:jc w:val="left"/>
        <w:rPr>
          <w:rFonts w:eastAsia="黑体"/>
          <w:bCs/>
        </w:rPr>
      </w:pPr>
    </w:p>
    <w:p w:rsidR="00150723" w:rsidRPr="00234EF0" w:rsidRDefault="00150723" w:rsidP="00150723">
      <w:pPr>
        <w:jc w:val="left"/>
        <w:rPr>
          <w:rFonts w:eastAsia="黑体"/>
          <w:bCs/>
          <w:sz w:val="28"/>
        </w:rPr>
      </w:pPr>
      <w:r w:rsidRPr="00234EF0">
        <w:rPr>
          <w:rFonts w:eastAsia="黑体" w:hint="eastAsia"/>
          <w:bCs/>
          <w:sz w:val="28"/>
        </w:rPr>
        <w:t>八、经费使用计划</w:t>
      </w:r>
    </w:p>
    <w:p w:rsidR="00150723" w:rsidRPr="00234EF0" w:rsidRDefault="00150723" w:rsidP="00150723">
      <w:pPr>
        <w:ind w:right="-655" w:firstLineChars="1000" w:firstLine="2800"/>
        <w:rPr>
          <w:b/>
          <w:sz w:val="28"/>
        </w:rPr>
      </w:pPr>
      <w:r w:rsidRPr="00234EF0">
        <w:rPr>
          <w:rFonts w:hint="eastAsia"/>
          <w:sz w:val="28"/>
        </w:rPr>
        <w:t>申请委托方拨款计划表</w:t>
      </w:r>
    </w:p>
    <w:p w:rsidR="00150723" w:rsidRPr="00234EF0" w:rsidRDefault="00150723" w:rsidP="00150723">
      <w:pPr>
        <w:jc w:val="right"/>
        <w:rPr>
          <w:b/>
          <w:sz w:val="28"/>
        </w:rPr>
      </w:pPr>
      <w:r w:rsidRPr="00234EF0">
        <w:rPr>
          <w:rFonts w:ascii="宋体" w:hAnsi="宋体" w:hint="eastAsia"/>
        </w:rPr>
        <w:t xml:space="preserve">                                                           </w:t>
      </w:r>
      <w:r w:rsidRPr="00234EF0">
        <w:rPr>
          <w:rFonts w:hint="eastAsia"/>
        </w:rPr>
        <w:t xml:space="preserve">  </w:t>
      </w:r>
      <w:r w:rsidRPr="00234EF0">
        <w:rPr>
          <w:rFonts w:hint="eastAsia"/>
          <w:sz w:val="28"/>
        </w:rPr>
        <w:t>单位：万元</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2653"/>
        <w:gridCol w:w="2007"/>
        <w:gridCol w:w="2007"/>
        <w:gridCol w:w="2008"/>
      </w:tblGrid>
      <w:tr w:rsidR="00234EF0" w:rsidRPr="00234EF0" w:rsidTr="001851CA">
        <w:trPr>
          <w:trHeight w:hRule="exact" w:val="520"/>
        </w:trPr>
        <w:tc>
          <w:tcPr>
            <w:tcW w:w="2653" w:type="dxa"/>
            <w:vAlign w:val="center"/>
          </w:tcPr>
          <w:p w:rsidR="00150723" w:rsidRPr="00234EF0" w:rsidRDefault="00150723" w:rsidP="001851CA">
            <w:pPr>
              <w:spacing w:line="420" w:lineRule="auto"/>
              <w:jc w:val="center"/>
              <w:rPr>
                <w:sz w:val="28"/>
              </w:rPr>
            </w:pPr>
            <w:r w:rsidRPr="00234EF0">
              <w:rPr>
                <w:rFonts w:hint="eastAsia"/>
                <w:sz w:val="28"/>
              </w:rPr>
              <w:t>单</w:t>
            </w:r>
            <w:r w:rsidRPr="00234EF0">
              <w:rPr>
                <w:sz w:val="28"/>
              </w:rPr>
              <w:t xml:space="preserve">  </w:t>
            </w:r>
            <w:r w:rsidRPr="00234EF0">
              <w:rPr>
                <w:rFonts w:hint="eastAsia"/>
                <w:sz w:val="28"/>
              </w:rPr>
              <w:t>位</w:t>
            </w:r>
            <w:r w:rsidRPr="00234EF0">
              <w:rPr>
                <w:sz w:val="28"/>
              </w:rPr>
              <w:t xml:space="preserve">  </w:t>
            </w:r>
            <w:r w:rsidRPr="00234EF0">
              <w:rPr>
                <w:rFonts w:hint="eastAsia"/>
                <w:sz w:val="28"/>
              </w:rPr>
              <w:t>名</w:t>
            </w:r>
            <w:r w:rsidRPr="00234EF0">
              <w:rPr>
                <w:sz w:val="28"/>
              </w:rPr>
              <w:t xml:space="preserve">  </w:t>
            </w:r>
            <w:r w:rsidRPr="00234EF0">
              <w:rPr>
                <w:rFonts w:hint="eastAsia"/>
                <w:sz w:val="28"/>
              </w:rPr>
              <w:t>称</w:t>
            </w:r>
          </w:p>
        </w:tc>
        <w:tc>
          <w:tcPr>
            <w:tcW w:w="2007" w:type="dxa"/>
            <w:vAlign w:val="center"/>
          </w:tcPr>
          <w:p w:rsidR="00150723" w:rsidRPr="00234EF0" w:rsidRDefault="00150723" w:rsidP="001851CA">
            <w:pPr>
              <w:spacing w:line="420" w:lineRule="auto"/>
              <w:jc w:val="center"/>
              <w:rPr>
                <w:sz w:val="28"/>
              </w:rPr>
            </w:pPr>
            <w:r w:rsidRPr="00234EF0">
              <w:rPr>
                <w:rFonts w:hint="eastAsia"/>
                <w:sz w:val="28"/>
              </w:rPr>
              <w:t>用款总额</w:t>
            </w:r>
          </w:p>
        </w:tc>
        <w:tc>
          <w:tcPr>
            <w:tcW w:w="2007" w:type="dxa"/>
            <w:vAlign w:val="center"/>
          </w:tcPr>
          <w:p w:rsidR="00150723" w:rsidRPr="00234EF0" w:rsidRDefault="00150723" w:rsidP="001851CA">
            <w:pPr>
              <w:spacing w:line="420" w:lineRule="auto"/>
              <w:jc w:val="center"/>
              <w:rPr>
                <w:sz w:val="28"/>
              </w:rPr>
            </w:pPr>
            <w:r w:rsidRPr="00234EF0">
              <w:rPr>
                <w:rFonts w:hint="eastAsia"/>
                <w:sz w:val="28"/>
              </w:rPr>
              <w:t>第</w:t>
            </w:r>
            <w:r w:rsidRPr="00234EF0">
              <w:rPr>
                <w:rFonts w:hint="eastAsia"/>
                <w:sz w:val="28"/>
              </w:rPr>
              <w:t>1</w:t>
            </w:r>
            <w:r w:rsidRPr="00234EF0">
              <w:rPr>
                <w:rFonts w:hint="eastAsia"/>
                <w:sz w:val="28"/>
              </w:rPr>
              <w:t>年</w:t>
            </w:r>
          </w:p>
        </w:tc>
        <w:tc>
          <w:tcPr>
            <w:tcW w:w="2008" w:type="dxa"/>
            <w:vAlign w:val="center"/>
          </w:tcPr>
          <w:p w:rsidR="00150723" w:rsidRPr="00234EF0" w:rsidRDefault="00150723" w:rsidP="001851CA">
            <w:pPr>
              <w:spacing w:line="420" w:lineRule="auto"/>
              <w:jc w:val="center"/>
              <w:rPr>
                <w:sz w:val="28"/>
              </w:rPr>
            </w:pPr>
            <w:r w:rsidRPr="00234EF0">
              <w:rPr>
                <w:rFonts w:hint="eastAsia"/>
                <w:sz w:val="28"/>
              </w:rPr>
              <w:t>第</w:t>
            </w:r>
            <w:r w:rsidRPr="00234EF0">
              <w:rPr>
                <w:rFonts w:hint="eastAsia"/>
                <w:sz w:val="28"/>
              </w:rPr>
              <w:t>2</w:t>
            </w:r>
            <w:r w:rsidRPr="00234EF0">
              <w:rPr>
                <w:rFonts w:hint="eastAsia"/>
                <w:sz w:val="28"/>
              </w:rPr>
              <w:t>年</w:t>
            </w:r>
          </w:p>
        </w:tc>
      </w:tr>
      <w:tr w:rsidR="00234EF0" w:rsidRPr="00234EF0" w:rsidTr="001851CA">
        <w:trPr>
          <w:trHeight w:hRule="exact" w:val="520"/>
        </w:trPr>
        <w:tc>
          <w:tcPr>
            <w:tcW w:w="2653"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8" w:type="dxa"/>
            <w:vAlign w:val="center"/>
          </w:tcPr>
          <w:p w:rsidR="00150723" w:rsidRPr="00234EF0" w:rsidRDefault="00150723" w:rsidP="001851CA">
            <w:pPr>
              <w:spacing w:line="420" w:lineRule="auto"/>
              <w:rPr>
                <w:sz w:val="28"/>
              </w:rPr>
            </w:pPr>
          </w:p>
        </w:tc>
      </w:tr>
      <w:tr w:rsidR="00234EF0" w:rsidRPr="00234EF0" w:rsidTr="001851CA">
        <w:trPr>
          <w:trHeight w:hRule="exact" w:val="520"/>
        </w:trPr>
        <w:tc>
          <w:tcPr>
            <w:tcW w:w="2653"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8" w:type="dxa"/>
            <w:vAlign w:val="center"/>
          </w:tcPr>
          <w:p w:rsidR="00150723" w:rsidRPr="00234EF0" w:rsidRDefault="00150723" w:rsidP="001851CA">
            <w:pPr>
              <w:spacing w:line="420" w:lineRule="auto"/>
              <w:rPr>
                <w:sz w:val="28"/>
              </w:rPr>
            </w:pPr>
          </w:p>
        </w:tc>
      </w:tr>
      <w:tr w:rsidR="00234EF0" w:rsidRPr="00234EF0" w:rsidTr="001851CA">
        <w:trPr>
          <w:trHeight w:hRule="exact" w:val="520"/>
        </w:trPr>
        <w:tc>
          <w:tcPr>
            <w:tcW w:w="2653"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8" w:type="dxa"/>
            <w:vAlign w:val="center"/>
          </w:tcPr>
          <w:p w:rsidR="00150723" w:rsidRPr="00234EF0" w:rsidRDefault="00150723" w:rsidP="001851CA">
            <w:pPr>
              <w:spacing w:line="420" w:lineRule="auto"/>
              <w:rPr>
                <w:sz w:val="28"/>
              </w:rPr>
            </w:pPr>
          </w:p>
        </w:tc>
      </w:tr>
      <w:tr w:rsidR="00234EF0" w:rsidRPr="00234EF0" w:rsidTr="001851CA">
        <w:trPr>
          <w:trHeight w:hRule="exact" w:val="520"/>
        </w:trPr>
        <w:tc>
          <w:tcPr>
            <w:tcW w:w="2653"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8" w:type="dxa"/>
            <w:vAlign w:val="center"/>
          </w:tcPr>
          <w:p w:rsidR="00150723" w:rsidRPr="00234EF0" w:rsidRDefault="00150723" w:rsidP="001851CA">
            <w:pPr>
              <w:spacing w:line="420" w:lineRule="auto"/>
              <w:rPr>
                <w:sz w:val="28"/>
              </w:rPr>
            </w:pPr>
          </w:p>
        </w:tc>
      </w:tr>
      <w:tr w:rsidR="00234EF0" w:rsidRPr="00234EF0" w:rsidTr="001851CA">
        <w:trPr>
          <w:trHeight w:hRule="exact" w:val="520"/>
        </w:trPr>
        <w:tc>
          <w:tcPr>
            <w:tcW w:w="2653"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7" w:type="dxa"/>
            <w:vAlign w:val="center"/>
          </w:tcPr>
          <w:p w:rsidR="00150723" w:rsidRPr="00234EF0" w:rsidRDefault="00150723" w:rsidP="001851CA">
            <w:pPr>
              <w:spacing w:line="420" w:lineRule="auto"/>
              <w:rPr>
                <w:sz w:val="28"/>
              </w:rPr>
            </w:pPr>
          </w:p>
        </w:tc>
        <w:tc>
          <w:tcPr>
            <w:tcW w:w="2008" w:type="dxa"/>
            <w:vAlign w:val="center"/>
          </w:tcPr>
          <w:p w:rsidR="00150723" w:rsidRPr="00234EF0" w:rsidRDefault="00150723" w:rsidP="001851CA">
            <w:pPr>
              <w:spacing w:line="420" w:lineRule="auto"/>
              <w:rPr>
                <w:sz w:val="28"/>
              </w:rPr>
            </w:pPr>
          </w:p>
        </w:tc>
      </w:tr>
      <w:tr w:rsidR="00150723" w:rsidRPr="00234EF0" w:rsidTr="001851CA">
        <w:trPr>
          <w:trHeight w:hRule="exact" w:val="520"/>
        </w:trPr>
        <w:tc>
          <w:tcPr>
            <w:tcW w:w="2653" w:type="dxa"/>
            <w:vAlign w:val="center"/>
          </w:tcPr>
          <w:p w:rsidR="00150723" w:rsidRPr="00234EF0" w:rsidRDefault="00150723" w:rsidP="001851CA">
            <w:pPr>
              <w:spacing w:line="420" w:lineRule="auto"/>
              <w:jc w:val="center"/>
              <w:rPr>
                <w:sz w:val="28"/>
              </w:rPr>
            </w:pPr>
            <w:r w:rsidRPr="00234EF0">
              <w:rPr>
                <w:rFonts w:hint="eastAsia"/>
                <w:sz w:val="28"/>
              </w:rPr>
              <w:t>合</w:t>
            </w:r>
            <w:r w:rsidRPr="00234EF0">
              <w:rPr>
                <w:sz w:val="28"/>
              </w:rPr>
              <w:t xml:space="preserve">    </w:t>
            </w:r>
            <w:r w:rsidRPr="00234EF0">
              <w:rPr>
                <w:rFonts w:hint="eastAsia"/>
                <w:sz w:val="28"/>
              </w:rPr>
              <w:t>计</w:t>
            </w:r>
            <w:r w:rsidRPr="00234EF0">
              <w:rPr>
                <w:sz w:val="28"/>
              </w:rPr>
              <w:t xml:space="preserve"> </w:t>
            </w:r>
          </w:p>
        </w:tc>
        <w:tc>
          <w:tcPr>
            <w:tcW w:w="2007" w:type="dxa"/>
            <w:vAlign w:val="center"/>
          </w:tcPr>
          <w:p w:rsidR="00150723" w:rsidRPr="00234EF0" w:rsidRDefault="00150723" w:rsidP="001851CA">
            <w:pPr>
              <w:spacing w:line="420" w:lineRule="auto"/>
            </w:pPr>
          </w:p>
        </w:tc>
        <w:tc>
          <w:tcPr>
            <w:tcW w:w="2007" w:type="dxa"/>
            <w:vAlign w:val="center"/>
          </w:tcPr>
          <w:p w:rsidR="00150723" w:rsidRPr="00234EF0" w:rsidRDefault="00150723" w:rsidP="001851CA">
            <w:pPr>
              <w:spacing w:line="420" w:lineRule="auto"/>
            </w:pPr>
          </w:p>
        </w:tc>
        <w:tc>
          <w:tcPr>
            <w:tcW w:w="2008" w:type="dxa"/>
            <w:vAlign w:val="center"/>
          </w:tcPr>
          <w:p w:rsidR="00150723" w:rsidRPr="00234EF0" w:rsidRDefault="00150723" w:rsidP="001851CA">
            <w:pPr>
              <w:spacing w:line="420" w:lineRule="auto"/>
            </w:pPr>
          </w:p>
        </w:tc>
      </w:tr>
    </w:tbl>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rFonts w:eastAsia="黑体"/>
          <w:bCs/>
          <w:sz w:val="28"/>
        </w:rPr>
      </w:pPr>
      <w:r w:rsidRPr="00234EF0">
        <w:rPr>
          <w:rFonts w:eastAsia="黑体" w:hint="eastAsia"/>
          <w:bCs/>
          <w:sz w:val="28"/>
        </w:rPr>
        <w:t>九、申请单位审查意见</w:t>
      </w:r>
    </w:p>
    <w:p w:rsidR="00150723" w:rsidRPr="00234EF0" w:rsidRDefault="00150723" w:rsidP="00150723">
      <w:pPr>
        <w:rPr>
          <w:sz w:val="28"/>
        </w:rPr>
      </w:pPr>
      <w:r w:rsidRPr="00234EF0">
        <w:rPr>
          <w:sz w:val="28"/>
        </w:rPr>
        <w:t xml:space="preserve">                   </w:t>
      </w:r>
    </w:p>
    <w:p w:rsidR="00150723" w:rsidRPr="00234EF0" w:rsidRDefault="00150723" w:rsidP="00150723">
      <w:pPr>
        <w:tabs>
          <w:tab w:val="left" w:pos="2415"/>
        </w:tabs>
        <w:rPr>
          <w:sz w:val="28"/>
        </w:rPr>
      </w:pPr>
      <w:r w:rsidRPr="00234EF0">
        <w:rPr>
          <w:sz w:val="28"/>
        </w:rPr>
        <w:t xml:space="preserve">                      </w:t>
      </w:r>
      <w:r w:rsidRPr="00234EF0">
        <w:rPr>
          <w:rFonts w:hint="eastAsia"/>
          <w:sz w:val="28"/>
        </w:rPr>
        <w:t>申请单位科技处处长</w:t>
      </w:r>
    </w:p>
    <w:p w:rsidR="00150723" w:rsidRPr="00234EF0" w:rsidRDefault="00150723" w:rsidP="00150723">
      <w:pPr>
        <w:ind w:firstLineChars="1800" w:firstLine="5040"/>
        <w:rPr>
          <w:sz w:val="28"/>
        </w:rPr>
      </w:pPr>
      <w:r w:rsidRPr="00234EF0">
        <w:rPr>
          <w:rFonts w:hint="eastAsia"/>
          <w:sz w:val="28"/>
        </w:rPr>
        <w:t>（签字）</w:t>
      </w:r>
    </w:p>
    <w:p w:rsidR="00150723" w:rsidRPr="00234EF0" w:rsidRDefault="00150723" w:rsidP="00150723">
      <w:pPr>
        <w:ind w:left="4760" w:hangingChars="1700" w:hanging="4760"/>
        <w:rPr>
          <w:sz w:val="28"/>
        </w:rPr>
      </w:pPr>
      <w:r w:rsidRPr="00234EF0">
        <w:rPr>
          <w:sz w:val="28"/>
        </w:rPr>
        <w:t xml:space="preserve">                                                                          </w:t>
      </w:r>
      <w:r w:rsidRPr="00234EF0">
        <w:rPr>
          <w:rFonts w:hint="eastAsia"/>
          <w:sz w:val="28"/>
        </w:rPr>
        <w:t>年</w:t>
      </w:r>
      <w:r w:rsidRPr="00234EF0">
        <w:rPr>
          <w:sz w:val="28"/>
        </w:rPr>
        <w:t xml:space="preserve">     </w:t>
      </w:r>
      <w:r w:rsidRPr="00234EF0">
        <w:rPr>
          <w:rFonts w:hint="eastAsia"/>
          <w:sz w:val="28"/>
        </w:rPr>
        <w:t>月</w:t>
      </w:r>
      <w:r w:rsidRPr="00234EF0">
        <w:rPr>
          <w:sz w:val="28"/>
        </w:rPr>
        <w:t xml:space="preserve">    </w:t>
      </w:r>
      <w:r w:rsidRPr="00234EF0">
        <w:rPr>
          <w:rFonts w:hint="eastAsia"/>
          <w:sz w:val="28"/>
        </w:rPr>
        <w:t>日</w:t>
      </w: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r w:rsidRPr="00234EF0">
        <w:rPr>
          <w:sz w:val="28"/>
        </w:rPr>
        <w:t xml:space="preserve">                      </w:t>
      </w:r>
      <w:r w:rsidRPr="00234EF0">
        <w:rPr>
          <w:rFonts w:hint="eastAsia"/>
          <w:sz w:val="28"/>
        </w:rPr>
        <w:t>申请单位科技负责人</w:t>
      </w:r>
    </w:p>
    <w:p w:rsidR="00150723" w:rsidRPr="00234EF0" w:rsidRDefault="00150723" w:rsidP="00150723">
      <w:pPr>
        <w:ind w:firstLineChars="1800" w:firstLine="5040"/>
        <w:rPr>
          <w:sz w:val="28"/>
        </w:rPr>
      </w:pPr>
      <w:r w:rsidRPr="00234EF0">
        <w:rPr>
          <w:rFonts w:ascii="宋体" w:hAnsi="宋体"/>
          <w:sz w:val="28"/>
        </w:rPr>
        <w:t>(</w:t>
      </w:r>
      <w:r w:rsidRPr="00234EF0">
        <w:rPr>
          <w:rFonts w:ascii="宋体" w:hAnsi="宋体" w:hint="eastAsia"/>
          <w:sz w:val="28"/>
        </w:rPr>
        <w:t>签字)</w:t>
      </w:r>
    </w:p>
    <w:p w:rsidR="00150723" w:rsidRPr="00234EF0" w:rsidRDefault="00150723" w:rsidP="00150723">
      <w:pPr>
        <w:ind w:right="-1797"/>
        <w:rPr>
          <w:sz w:val="28"/>
        </w:rPr>
      </w:pPr>
      <w:r w:rsidRPr="00234EF0">
        <w:rPr>
          <w:sz w:val="28"/>
        </w:rPr>
        <w:t xml:space="preserve">                                    </w:t>
      </w:r>
    </w:p>
    <w:p w:rsidR="00150723" w:rsidRPr="00234EF0" w:rsidRDefault="00150723" w:rsidP="00150723">
      <w:pPr>
        <w:ind w:right="-1797"/>
        <w:rPr>
          <w:sz w:val="28"/>
        </w:rPr>
      </w:pPr>
      <w:r w:rsidRPr="00234EF0">
        <w:rPr>
          <w:sz w:val="28"/>
        </w:rPr>
        <w:t xml:space="preserve">   </w:t>
      </w:r>
    </w:p>
    <w:p w:rsidR="00150723" w:rsidRPr="00234EF0" w:rsidRDefault="00150723" w:rsidP="00150723">
      <w:pPr>
        <w:ind w:right="-1797"/>
        <w:rPr>
          <w:rFonts w:ascii="宋体" w:hAnsi="宋体"/>
          <w:sz w:val="28"/>
        </w:rPr>
      </w:pPr>
    </w:p>
    <w:p w:rsidR="00150723" w:rsidRPr="00234EF0" w:rsidRDefault="00150723" w:rsidP="00150723">
      <w:pPr>
        <w:ind w:right="-1797"/>
        <w:rPr>
          <w:sz w:val="28"/>
        </w:rPr>
      </w:pPr>
      <w:r w:rsidRPr="00234EF0">
        <w:rPr>
          <w:sz w:val="28"/>
        </w:rPr>
        <w:t xml:space="preserve">                      </w:t>
      </w:r>
      <w:r w:rsidR="00184D23" w:rsidRPr="00234EF0">
        <w:rPr>
          <w:rFonts w:hint="eastAsia"/>
          <w:sz w:val="28"/>
        </w:rPr>
        <w:t xml:space="preserve">    </w:t>
      </w:r>
      <w:r w:rsidRPr="00234EF0">
        <w:rPr>
          <w:rFonts w:hint="eastAsia"/>
          <w:sz w:val="28"/>
        </w:rPr>
        <w:t>申请单位盖章</w:t>
      </w:r>
    </w:p>
    <w:p w:rsidR="00150723" w:rsidRPr="00234EF0" w:rsidRDefault="00150723" w:rsidP="00150723">
      <w:pPr>
        <w:rPr>
          <w:sz w:val="28"/>
        </w:rPr>
      </w:pPr>
    </w:p>
    <w:p w:rsidR="00150723" w:rsidRPr="00234EF0" w:rsidRDefault="00150723" w:rsidP="00150723">
      <w:pPr>
        <w:ind w:firstLine="4620"/>
        <w:rPr>
          <w:sz w:val="28"/>
        </w:rPr>
      </w:pPr>
      <w:r w:rsidRPr="00234EF0">
        <w:rPr>
          <w:rFonts w:hint="eastAsia"/>
          <w:sz w:val="28"/>
        </w:rPr>
        <w:t>年</w:t>
      </w:r>
      <w:r w:rsidRPr="00234EF0">
        <w:rPr>
          <w:sz w:val="28"/>
        </w:rPr>
        <w:t xml:space="preserve">     </w:t>
      </w:r>
      <w:r w:rsidRPr="00234EF0">
        <w:rPr>
          <w:rFonts w:hint="eastAsia"/>
          <w:sz w:val="28"/>
        </w:rPr>
        <w:t>月</w:t>
      </w:r>
      <w:r w:rsidRPr="00234EF0">
        <w:rPr>
          <w:sz w:val="28"/>
        </w:rPr>
        <w:t xml:space="preserve">     </w:t>
      </w:r>
      <w:r w:rsidRPr="00234EF0">
        <w:rPr>
          <w:rFonts w:hint="eastAsia"/>
          <w:sz w:val="28"/>
        </w:rPr>
        <w:t>日</w:t>
      </w:r>
      <w:r w:rsidRPr="00234EF0">
        <w:rPr>
          <w:sz w:val="28"/>
        </w:rPr>
        <w:t xml:space="preserve"> </w:t>
      </w: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rPr>
          <w:sz w:val="28"/>
        </w:rPr>
      </w:pPr>
    </w:p>
    <w:p w:rsidR="00150723" w:rsidRPr="00234EF0" w:rsidRDefault="00150723" w:rsidP="00150723">
      <w:pPr>
        <w:pStyle w:val="a7"/>
        <w:adjustRightInd w:val="0"/>
        <w:snapToGrid w:val="0"/>
        <w:spacing w:line="540" w:lineRule="exact"/>
        <w:rPr>
          <w:rFonts w:ascii="黑体" w:eastAsia="黑体" w:hAnsi="Times New Roman"/>
          <w:b/>
          <w:snapToGrid w:val="0"/>
          <w:kern w:val="32"/>
          <w:sz w:val="32"/>
          <w:szCs w:val="32"/>
        </w:rPr>
      </w:pPr>
      <w:r w:rsidRPr="00234EF0">
        <w:rPr>
          <w:rFonts w:ascii="黑体" w:eastAsia="黑体" w:hAnsi="Times New Roman" w:hint="eastAsia"/>
          <w:b/>
          <w:snapToGrid w:val="0"/>
          <w:kern w:val="32"/>
          <w:sz w:val="32"/>
          <w:szCs w:val="32"/>
        </w:rPr>
        <w:t>附件：      关于项目经费预算表科目的定义</w:t>
      </w:r>
    </w:p>
    <w:p w:rsidR="00150723" w:rsidRPr="00234EF0" w:rsidRDefault="00150723" w:rsidP="00150723">
      <w:pPr>
        <w:adjustRightInd w:val="0"/>
        <w:snapToGrid w:val="0"/>
        <w:spacing w:line="540" w:lineRule="exact"/>
        <w:ind w:firstLineChars="200" w:firstLine="643"/>
        <w:rPr>
          <w:rFonts w:ascii="黑体" w:eastAsia="黑体"/>
          <w:b/>
          <w:snapToGrid w:val="0"/>
          <w:kern w:val="32"/>
          <w:sz w:val="32"/>
          <w:szCs w:val="32"/>
        </w:rPr>
      </w:pPr>
    </w:p>
    <w:p w:rsidR="00150723" w:rsidRPr="00234EF0" w:rsidRDefault="00150723" w:rsidP="00150723">
      <w:pPr>
        <w:adjustRightInd w:val="0"/>
        <w:snapToGrid w:val="0"/>
        <w:spacing w:line="540" w:lineRule="exact"/>
        <w:ind w:firstLineChars="200" w:firstLine="643"/>
        <w:rPr>
          <w:rFonts w:ascii="黑体" w:eastAsia="黑体" w:hAnsi="宋体"/>
          <w:b/>
          <w:bCs/>
          <w:sz w:val="28"/>
          <w:szCs w:val="28"/>
        </w:rPr>
      </w:pPr>
      <w:r w:rsidRPr="00234EF0">
        <w:rPr>
          <w:rFonts w:ascii="黑体" w:eastAsia="黑体" w:hint="eastAsia"/>
          <w:b/>
          <w:snapToGrid w:val="0"/>
          <w:kern w:val="32"/>
          <w:sz w:val="32"/>
          <w:szCs w:val="32"/>
        </w:rPr>
        <w:t>费用性支出：</w:t>
      </w:r>
    </w:p>
    <w:p w:rsidR="00150723" w:rsidRPr="00234EF0" w:rsidRDefault="00150723" w:rsidP="00150723">
      <w:pPr>
        <w:adjustRightInd w:val="0"/>
        <w:snapToGrid w:val="0"/>
        <w:spacing w:line="540" w:lineRule="exact"/>
        <w:ind w:firstLineChars="200" w:firstLine="562"/>
        <w:rPr>
          <w:b/>
          <w:bCs/>
          <w:sz w:val="28"/>
          <w:szCs w:val="28"/>
        </w:rPr>
      </w:pPr>
      <w:r w:rsidRPr="00234EF0">
        <w:rPr>
          <w:rFonts w:hint="eastAsia"/>
          <w:b/>
          <w:bCs/>
          <w:sz w:val="28"/>
          <w:szCs w:val="28"/>
        </w:rPr>
        <w:t>1</w:t>
      </w:r>
      <w:r w:rsidRPr="00234EF0">
        <w:rPr>
          <w:rFonts w:hAnsi="宋体"/>
          <w:b/>
          <w:bCs/>
          <w:sz w:val="28"/>
          <w:szCs w:val="28"/>
        </w:rPr>
        <w:t>、材料费：研发过程中消耗的直接材料、化学试剂等。</w:t>
      </w:r>
    </w:p>
    <w:p w:rsidR="00150723" w:rsidRPr="00234EF0" w:rsidRDefault="00150723" w:rsidP="00150723">
      <w:pPr>
        <w:adjustRightInd w:val="0"/>
        <w:snapToGrid w:val="0"/>
        <w:spacing w:line="540" w:lineRule="exact"/>
        <w:ind w:firstLineChars="200" w:firstLine="562"/>
        <w:rPr>
          <w:b/>
          <w:bCs/>
          <w:sz w:val="28"/>
          <w:szCs w:val="28"/>
        </w:rPr>
      </w:pPr>
      <w:r w:rsidRPr="00234EF0">
        <w:rPr>
          <w:rFonts w:hint="eastAsia"/>
          <w:b/>
          <w:bCs/>
          <w:sz w:val="28"/>
          <w:szCs w:val="28"/>
        </w:rPr>
        <w:t>2</w:t>
      </w:r>
      <w:r w:rsidRPr="00234EF0">
        <w:rPr>
          <w:rFonts w:hAnsi="宋体"/>
          <w:b/>
          <w:bCs/>
          <w:sz w:val="28"/>
          <w:szCs w:val="28"/>
        </w:rPr>
        <w:t>、分析计量测试费：委托外部</w:t>
      </w:r>
      <w:bookmarkStart w:id="1" w:name="附则"/>
      <w:bookmarkEnd w:id="1"/>
      <w:r w:rsidRPr="00234EF0">
        <w:rPr>
          <w:rFonts w:hAnsi="宋体"/>
          <w:b/>
          <w:bCs/>
          <w:sz w:val="28"/>
          <w:szCs w:val="28"/>
        </w:rPr>
        <w:t>机构进行分析计量测试费用支出。</w:t>
      </w:r>
    </w:p>
    <w:p w:rsidR="00150723" w:rsidRPr="00234EF0" w:rsidRDefault="00150723" w:rsidP="00150723">
      <w:pPr>
        <w:adjustRightInd w:val="0"/>
        <w:snapToGrid w:val="0"/>
        <w:spacing w:line="540" w:lineRule="exact"/>
        <w:ind w:firstLineChars="200" w:firstLine="562"/>
        <w:rPr>
          <w:b/>
          <w:bCs/>
          <w:sz w:val="28"/>
          <w:szCs w:val="28"/>
        </w:rPr>
      </w:pPr>
      <w:r w:rsidRPr="00234EF0">
        <w:rPr>
          <w:rFonts w:hint="eastAsia"/>
          <w:b/>
          <w:bCs/>
          <w:sz w:val="28"/>
          <w:szCs w:val="28"/>
        </w:rPr>
        <w:t>3</w:t>
      </w:r>
      <w:r w:rsidRPr="00234EF0">
        <w:rPr>
          <w:rFonts w:hAnsi="宋体"/>
          <w:b/>
          <w:bCs/>
          <w:sz w:val="28"/>
          <w:szCs w:val="28"/>
        </w:rPr>
        <w:t>、差旅费：职工因公外出发生的交通费、住宿费、出差补助等费用支出。</w:t>
      </w:r>
    </w:p>
    <w:p w:rsidR="00150723" w:rsidRPr="00234EF0" w:rsidRDefault="00150723" w:rsidP="00150723">
      <w:pPr>
        <w:adjustRightInd w:val="0"/>
        <w:snapToGrid w:val="0"/>
        <w:spacing w:line="540" w:lineRule="exact"/>
        <w:ind w:firstLineChars="200" w:firstLine="562"/>
        <w:rPr>
          <w:rFonts w:ascii="宋体"/>
          <w:b/>
          <w:sz w:val="36"/>
        </w:rPr>
        <w:sectPr w:rsidR="00150723" w:rsidRPr="00234EF0" w:rsidSect="00D84AEE">
          <w:pgSz w:w="11906" w:h="16838" w:code="9"/>
          <w:pgMar w:top="1418" w:right="1247" w:bottom="1985" w:left="1701" w:header="851" w:footer="1701" w:gutter="0"/>
          <w:cols w:space="425"/>
          <w:docGrid w:type="lines" w:linePitch="312"/>
        </w:sectPr>
      </w:pPr>
      <w:r w:rsidRPr="00234EF0">
        <w:rPr>
          <w:rFonts w:hAnsi="宋体" w:hint="eastAsia"/>
          <w:b/>
          <w:bCs/>
          <w:sz w:val="28"/>
          <w:szCs w:val="28"/>
        </w:rPr>
        <w:t>4</w:t>
      </w:r>
      <w:r w:rsidRPr="00234EF0">
        <w:rPr>
          <w:rFonts w:hAnsi="宋体"/>
          <w:b/>
          <w:bCs/>
          <w:sz w:val="28"/>
          <w:szCs w:val="28"/>
        </w:rPr>
        <w:t>、其他费用：除上述费用以外的其他费用化支出。</w:t>
      </w:r>
    </w:p>
    <w:p w:rsidR="00E81F80" w:rsidRPr="00234EF0" w:rsidRDefault="00E81F80" w:rsidP="00150723">
      <w:pPr>
        <w:adjustRightInd w:val="0"/>
        <w:snapToGrid w:val="0"/>
        <w:spacing w:line="540" w:lineRule="exact"/>
        <w:ind w:firstLineChars="200" w:firstLine="723"/>
        <w:rPr>
          <w:rFonts w:ascii="宋体"/>
          <w:b/>
          <w:sz w:val="36"/>
        </w:rPr>
        <w:sectPr w:rsidR="00E81F80" w:rsidRPr="00234EF0" w:rsidSect="00D84AEE">
          <w:footerReference w:type="even" r:id="rId15"/>
          <w:footerReference w:type="default" r:id="rId16"/>
          <w:pgSz w:w="11906" w:h="16838" w:code="9"/>
          <w:pgMar w:top="1418" w:right="1247" w:bottom="1985" w:left="1701" w:header="851" w:footer="1701" w:gutter="0"/>
          <w:cols w:space="425"/>
          <w:docGrid w:type="lines" w:linePitch="312"/>
        </w:sectPr>
      </w:pPr>
    </w:p>
    <w:p w:rsidR="00F7579A" w:rsidRPr="00234EF0" w:rsidRDefault="00F7579A" w:rsidP="00765370">
      <w:pPr>
        <w:adjustRightInd w:val="0"/>
        <w:snapToGrid w:val="0"/>
        <w:spacing w:line="540" w:lineRule="exact"/>
        <w:rPr>
          <w:rFonts w:hAnsi="宋体"/>
          <w:b/>
          <w:bCs/>
          <w:sz w:val="28"/>
          <w:szCs w:val="28"/>
        </w:rPr>
      </w:pPr>
    </w:p>
    <w:p w:rsidR="00F7579A" w:rsidRPr="00234EF0" w:rsidRDefault="00F7579A" w:rsidP="00E73150">
      <w:pPr>
        <w:adjustRightInd w:val="0"/>
        <w:snapToGrid w:val="0"/>
        <w:spacing w:line="540" w:lineRule="exact"/>
        <w:ind w:firstLineChars="200" w:firstLine="723"/>
        <w:rPr>
          <w:rFonts w:ascii="宋体"/>
          <w:b/>
          <w:sz w:val="36"/>
        </w:rPr>
      </w:pPr>
    </w:p>
    <w:p w:rsidR="00F7579A" w:rsidRPr="00234EF0" w:rsidRDefault="00F7579A" w:rsidP="00F7579A">
      <w:pPr>
        <w:ind w:left="4250" w:firstLine="425"/>
        <w:rPr>
          <w:rFonts w:ascii="宋体"/>
          <w:b/>
          <w:sz w:val="36"/>
        </w:rPr>
      </w:pPr>
      <w:r w:rsidRPr="00234EF0">
        <w:rPr>
          <w:rFonts w:ascii="宋体" w:hint="eastAsia"/>
          <w:b/>
          <w:sz w:val="36"/>
        </w:rPr>
        <w:t xml:space="preserve">           编号：</w:t>
      </w:r>
    </w:p>
    <w:p w:rsidR="00F7579A" w:rsidRPr="00234EF0" w:rsidRDefault="00F7579A" w:rsidP="00F7579A">
      <w:pPr>
        <w:jc w:val="center"/>
        <w:rPr>
          <w:rFonts w:ascii="宋体"/>
          <w:b/>
          <w:sz w:val="52"/>
        </w:rPr>
      </w:pPr>
    </w:p>
    <w:p w:rsidR="00F7579A" w:rsidRPr="00234EF0" w:rsidRDefault="00F7579A" w:rsidP="00F7579A">
      <w:pPr>
        <w:spacing w:line="620" w:lineRule="exact"/>
        <w:jc w:val="center"/>
        <w:rPr>
          <w:rFonts w:ascii="宋体"/>
          <w:b/>
          <w:sz w:val="52"/>
        </w:rPr>
      </w:pPr>
    </w:p>
    <w:p w:rsidR="00F7579A" w:rsidRPr="00234EF0" w:rsidRDefault="00F7579A" w:rsidP="00F7579A">
      <w:pPr>
        <w:jc w:val="center"/>
        <w:rPr>
          <w:rFonts w:ascii="宋体"/>
          <w:b/>
          <w:sz w:val="36"/>
          <w:szCs w:val="36"/>
        </w:rPr>
      </w:pPr>
      <w:r w:rsidRPr="00234EF0">
        <w:rPr>
          <w:rFonts w:ascii="宋体"/>
          <w:b/>
          <w:sz w:val="36"/>
          <w:szCs w:val="36"/>
        </w:rPr>
        <w:t>石油化工催化材料与反应工程国家重点实验室</w:t>
      </w:r>
    </w:p>
    <w:p w:rsidR="00F7579A" w:rsidRPr="00234EF0" w:rsidRDefault="00F7579A" w:rsidP="00F7579A">
      <w:pPr>
        <w:jc w:val="center"/>
        <w:rPr>
          <w:rFonts w:ascii="宋体"/>
          <w:b/>
          <w:sz w:val="52"/>
        </w:rPr>
      </w:pPr>
      <w:r w:rsidRPr="00234EF0">
        <w:rPr>
          <w:rFonts w:ascii="宋体" w:hint="eastAsia"/>
          <w:b/>
          <w:sz w:val="52"/>
        </w:rPr>
        <w:t>开</w:t>
      </w:r>
      <w:r w:rsidRPr="00234EF0">
        <w:rPr>
          <w:rFonts w:ascii="宋体"/>
          <w:b/>
          <w:sz w:val="52"/>
        </w:rPr>
        <w:t>放课题</w:t>
      </w:r>
    </w:p>
    <w:p w:rsidR="00F7579A" w:rsidRPr="00234EF0" w:rsidRDefault="00F7579A" w:rsidP="00F7579A">
      <w:pPr>
        <w:jc w:val="center"/>
        <w:rPr>
          <w:rFonts w:ascii="宋体"/>
          <w:b/>
          <w:sz w:val="52"/>
        </w:rPr>
      </w:pPr>
      <w:r w:rsidRPr="00234EF0">
        <w:rPr>
          <w:rFonts w:ascii="宋体" w:hint="eastAsia"/>
          <w:b/>
          <w:sz w:val="52"/>
        </w:rPr>
        <w:t>国内外文献和专利检索、分析报告</w:t>
      </w:r>
    </w:p>
    <w:p w:rsidR="00F7579A" w:rsidRPr="00234EF0" w:rsidRDefault="00F7579A" w:rsidP="00F7579A">
      <w:pPr>
        <w:rPr>
          <w:rFonts w:ascii="宋体"/>
          <w:b/>
          <w:sz w:val="44"/>
        </w:rPr>
      </w:pPr>
    </w:p>
    <w:p w:rsidR="00F7579A" w:rsidRPr="00234EF0" w:rsidRDefault="00F7579A" w:rsidP="00F7579A">
      <w:pPr>
        <w:rPr>
          <w:rFonts w:ascii="宋体"/>
          <w:b/>
          <w:sz w:val="44"/>
        </w:rPr>
      </w:pPr>
    </w:p>
    <w:p w:rsidR="00F7579A" w:rsidRPr="00234EF0" w:rsidRDefault="00F7579A" w:rsidP="00F7579A">
      <w:pPr>
        <w:rPr>
          <w:rFonts w:ascii="宋体"/>
          <w:b/>
          <w:sz w:val="44"/>
        </w:rPr>
      </w:pPr>
    </w:p>
    <w:p w:rsidR="00F7579A" w:rsidRPr="00234EF0" w:rsidRDefault="00F7579A" w:rsidP="00F7579A">
      <w:pPr>
        <w:rPr>
          <w:rFonts w:ascii="宋体"/>
          <w:b/>
          <w:sz w:val="44"/>
        </w:rPr>
      </w:pPr>
    </w:p>
    <w:p w:rsidR="00F7579A" w:rsidRPr="00234EF0" w:rsidRDefault="00F7579A" w:rsidP="00F7579A">
      <w:pPr>
        <w:ind w:left="425" w:firstLine="425"/>
        <w:rPr>
          <w:rFonts w:ascii="宋体"/>
          <w:b/>
          <w:sz w:val="36"/>
        </w:rPr>
      </w:pPr>
      <w:r w:rsidRPr="00234EF0">
        <w:rPr>
          <w:rFonts w:ascii="宋体" w:hint="eastAsia"/>
          <w:b/>
          <w:sz w:val="36"/>
        </w:rPr>
        <w:t>课题名称：</w:t>
      </w:r>
    </w:p>
    <w:p w:rsidR="00F7579A" w:rsidRPr="00234EF0" w:rsidRDefault="00F7579A" w:rsidP="00F7579A">
      <w:pPr>
        <w:rPr>
          <w:rFonts w:ascii="宋体"/>
          <w:sz w:val="44"/>
        </w:rPr>
      </w:pPr>
    </w:p>
    <w:p w:rsidR="00F7579A" w:rsidRPr="00234EF0" w:rsidRDefault="00F7579A" w:rsidP="00F7579A">
      <w:pPr>
        <w:ind w:leftChars="202" w:left="424" w:firstLineChars="100" w:firstLine="360"/>
        <w:rPr>
          <w:rFonts w:ascii="宋体"/>
          <w:sz w:val="36"/>
        </w:rPr>
      </w:pPr>
      <w:r w:rsidRPr="00234EF0">
        <w:rPr>
          <w:rFonts w:ascii="宋体" w:hint="eastAsia"/>
          <w:sz w:val="36"/>
        </w:rPr>
        <w:t xml:space="preserve">申报单位： </w:t>
      </w:r>
    </w:p>
    <w:p w:rsidR="00F7579A" w:rsidRPr="00234EF0" w:rsidRDefault="00F7579A" w:rsidP="00F7579A">
      <w:pPr>
        <w:ind w:firstLine="1470"/>
        <w:rPr>
          <w:rFonts w:ascii="宋体"/>
          <w:sz w:val="36"/>
        </w:rPr>
      </w:pPr>
    </w:p>
    <w:p w:rsidR="00F7579A" w:rsidRPr="00234EF0" w:rsidRDefault="00F7579A" w:rsidP="00F7579A">
      <w:pPr>
        <w:ind w:left="425" w:firstLine="425"/>
        <w:rPr>
          <w:rFonts w:ascii="宋体"/>
          <w:sz w:val="36"/>
        </w:rPr>
      </w:pPr>
      <w:r w:rsidRPr="00234EF0">
        <w:rPr>
          <w:rFonts w:ascii="宋体" w:hint="eastAsia"/>
          <w:sz w:val="36"/>
        </w:rPr>
        <w:t>申报时间：        年    月    日</w:t>
      </w:r>
    </w:p>
    <w:p w:rsidR="00F7579A" w:rsidRPr="00234EF0" w:rsidRDefault="00F7579A" w:rsidP="00F7579A">
      <w:pPr>
        <w:ind w:firstLine="1470"/>
        <w:rPr>
          <w:rFonts w:ascii="宋体"/>
          <w:sz w:val="36"/>
        </w:rPr>
        <w:sectPr w:rsidR="00F7579A" w:rsidRPr="00234EF0" w:rsidSect="00E81F80">
          <w:pgSz w:w="11906" w:h="16838" w:code="9"/>
          <w:pgMar w:top="1418" w:right="1247" w:bottom="1985" w:left="1701" w:header="851" w:footer="1701" w:gutter="0"/>
          <w:pgNumType w:start="0"/>
          <w:cols w:space="425"/>
          <w:titlePg/>
          <w:docGrid w:type="lines" w:linePitch="312"/>
        </w:sectPr>
      </w:pPr>
    </w:p>
    <w:p w:rsidR="00F7579A" w:rsidRPr="00234EF0" w:rsidRDefault="00F7579A" w:rsidP="00F7579A">
      <w:pPr>
        <w:ind w:hanging="105"/>
        <w:jc w:val="center"/>
        <w:rPr>
          <w:rFonts w:ascii="宋体"/>
          <w:sz w:val="30"/>
        </w:rPr>
      </w:pPr>
      <w:r w:rsidRPr="00234EF0">
        <w:rPr>
          <w:rFonts w:ascii="宋体" w:hint="eastAsia"/>
          <w:sz w:val="30"/>
        </w:rPr>
        <w:t>编制说明</w:t>
      </w:r>
    </w:p>
    <w:p w:rsidR="0093254C" w:rsidRPr="00234EF0" w:rsidRDefault="0093254C" w:rsidP="0093254C">
      <w:pPr>
        <w:jc w:val="left"/>
        <w:rPr>
          <w:rFonts w:ascii="宋体"/>
          <w:sz w:val="24"/>
        </w:rPr>
      </w:pPr>
      <w:r w:rsidRPr="00234EF0">
        <w:rPr>
          <w:rFonts w:ascii="宋体" w:hint="eastAsia"/>
          <w:sz w:val="24"/>
        </w:rPr>
        <w:t>1.向</w:t>
      </w:r>
      <w:r w:rsidRPr="00234EF0">
        <w:rPr>
          <w:rFonts w:ascii="宋体"/>
          <w:sz w:val="24"/>
        </w:rPr>
        <w:t>石油化工催化材料与反应工程国家重点实验室</w:t>
      </w:r>
      <w:r w:rsidRPr="00234EF0">
        <w:rPr>
          <w:rFonts w:ascii="宋体" w:hint="eastAsia"/>
          <w:sz w:val="24"/>
        </w:rPr>
        <w:t>申报科学研究、技术开发课题前需先填报“</w:t>
      </w:r>
      <w:r w:rsidRPr="00234EF0">
        <w:rPr>
          <w:rFonts w:ascii="宋体"/>
          <w:sz w:val="24"/>
        </w:rPr>
        <w:t>石油化工催化材料与反应工程国家重点实验室</w:t>
      </w:r>
      <w:r w:rsidRPr="00234EF0">
        <w:rPr>
          <w:rFonts w:ascii="宋体" w:hint="eastAsia"/>
          <w:sz w:val="24"/>
        </w:rPr>
        <w:t>开</w:t>
      </w:r>
      <w:r w:rsidRPr="00234EF0">
        <w:rPr>
          <w:rFonts w:ascii="宋体"/>
          <w:sz w:val="24"/>
        </w:rPr>
        <w:t>放课题</w:t>
      </w:r>
      <w:r w:rsidRPr="00234EF0">
        <w:rPr>
          <w:rFonts w:ascii="宋体" w:hint="eastAsia"/>
          <w:sz w:val="24"/>
        </w:rPr>
        <w:t>国内外文献和专利检索、分析报告书”，并作为开题报告必要附件上报有关审核部门。</w:t>
      </w:r>
    </w:p>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3"/>
        <w:gridCol w:w="202"/>
        <w:gridCol w:w="1268"/>
        <w:gridCol w:w="3780"/>
        <w:gridCol w:w="1890"/>
        <w:gridCol w:w="606"/>
      </w:tblGrid>
      <w:tr w:rsidR="00234EF0" w:rsidRPr="00234EF0">
        <w:trPr>
          <w:cantSplit/>
          <w:trHeight w:val="460"/>
        </w:trPr>
        <w:tc>
          <w:tcPr>
            <w:tcW w:w="1683" w:type="dxa"/>
            <w:vAlign w:val="center"/>
          </w:tcPr>
          <w:p w:rsidR="00F7579A" w:rsidRPr="00234EF0" w:rsidRDefault="00F7579A" w:rsidP="000D5387">
            <w:pPr>
              <w:jc w:val="center"/>
              <w:rPr>
                <w:rFonts w:ascii="宋体"/>
                <w:sz w:val="24"/>
              </w:rPr>
            </w:pPr>
            <w:r w:rsidRPr="00234EF0">
              <w:rPr>
                <w:rFonts w:ascii="宋体" w:hint="eastAsia"/>
                <w:sz w:val="24"/>
              </w:rPr>
              <w:t>课题名称</w:t>
            </w:r>
          </w:p>
        </w:tc>
        <w:tc>
          <w:tcPr>
            <w:tcW w:w="7746" w:type="dxa"/>
            <w:gridSpan w:val="5"/>
            <w:vAlign w:val="center"/>
          </w:tcPr>
          <w:p w:rsidR="00F7579A" w:rsidRPr="00234EF0" w:rsidRDefault="00F7579A" w:rsidP="000D5387">
            <w:pPr>
              <w:jc w:val="center"/>
              <w:rPr>
                <w:rFonts w:ascii="宋体"/>
                <w:sz w:val="24"/>
              </w:rPr>
            </w:pPr>
          </w:p>
        </w:tc>
      </w:tr>
      <w:tr w:rsidR="00234EF0" w:rsidRPr="00234EF0">
        <w:trPr>
          <w:cantSplit/>
          <w:trHeight w:val="1548"/>
        </w:trPr>
        <w:tc>
          <w:tcPr>
            <w:tcW w:w="1683" w:type="dxa"/>
            <w:vAlign w:val="center"/>
          </w:tcPr>
          <w:p w:rsidR="00F7579A" w:rsidRPr="00234EF0" w:rsidRDefault="00F7579A" w:rsidP="000D5387">
            <w:pPr>
              <w:jc w:val="center"/>
              <w:rPr>
                <w:rFonts w:ascii="宋体"/>
                <w:sz w:val="24"/>
              </w:rPr>
            </w:pPr>
            <w:r w:rsidRPr="00234EF0">
              <w:rPr>
                <w:rFonts w:ascii="宋体" w:hint="eastAsia"/>
                <w:sz w:val="24"/>
              </w:rPr>
              <w:t>承</w:t>
            </w:r>
          </w:p>
          <w:p w:rsidR="00F7579A" w:rsidRPr="00234EF0" w:rsidRDefault="00F7579A" w:rsidP="000D5387">
            <w:pPr>
              <w:jc w:val="center"/>
              <w:rPr>
                <w:rFonts w:ascii="宋体"/>
                <w:sz w:val="24"/>
              </w:rPr>
            </w:pPr>
            <w:r w:rsidRPr="00234EF0">
              <w:rPr>
                <w:rFonts w:ascii="宋体" w:hint="eastAsia"/>
                <w:sz w:val="24"/>
              </w:rPr>
              <w:t>担</w:t>
            </w:r>
          </w:p>
          <w:p w:rsidR="00F7579A" w:rsidRPr="00234EF0" w:rsidRDefault="00F7579A" w:rsidP="000D5387">
            <w:pPr>
              <w:jc w:val="center"/>
              <w:rPr>
                <w:rFonts w:ascii="宋体"/>
                <w:sz w:val="24"/>
              </w:rPr>
            </w:pPr>
            <w:r w:rsidRPr="00234EF0">
              <w:rPr>
                <w:rFonts w:ascii="宋体" w:hint="eastAsia"/>
                <w:sz w:val="24"/>
              </w:rPr>
              <w:t>单</w:t>
            </w:r>
          </w:p>
          <w:p w:rsidR="00F7579A" w:rsidRPr="00234EF0" w:rsidRDefault="00F7579A" w:rsidP="000D5387">
            <w:pPr>
              <w:jc w:val="center"/>
              <w:rPr>
                <w:rFonts w:ascii="宋体"/>
                <w:sz w:val="24"/>
              </w:rPr>
            </w:pPr>
            <w:r w:rsidRPr="00234EF0">
              <w:rPr>
                <w:rFonts w:ascii="宋体" w:hint="eastAsia"/>
                <w:sz w:val="24"/>
              </w:rPr>
              <w:t>位</w:t>
            </w:r>
          </w:p>
        </w:tc>
        <w:tc>
          <w:tcPr>
            <w:tcW w:w="7746" w:type="dxa"/>
            <w:gridSpan w:val="5"/>
            <w:vAlign w:val="center"/>
          </w:tcPr>
          <w:p w:rsidR="00F7579A" w:rsidRPr="00234EF0" w:rsidRDefault="00F7579A" w:rsidP="000D5387">
            <w:pPr>
              <w:jc w:val="center"/>
              <w:rPr>
                <w:rFonts w:ascii="宋体"/>
                <w:sz w:val="24"/>
              </w:rPr>
            </w:pPr>
          </w:p>
        </w:tc>
      </w:tr>
      <w:tr w:rsidR="00234EF0" w:rsidRPr="00234EF0">
        <w:trPr>
          <w:cantSplit/>
          <w:trHeight w:val="460"/>
        </w:trPr>
        <w:tc>
          <w:tcPr>
            <w:tcW w:w="1683" w:type="dxa"/>
            <w:vAlign w:val="center"/>
          </w:tcPr>
          <w:p w:rsidR="00F7579A" w:rsidRPr="00234EF0" w:rsidRDefault="00F7579A" w:rsidP="000D5387">
            <w:pPr>
              <w:jc w:val="center"/>
              <w:rPr>
                <w:rFonts w:ascii="宋体"/>
                <w:sz w:val="24"/>
              </w:rPr>
            </w:pPr>
            <w:r w:rsidRPr="00234EF0">
              <w:rPr>
                <w:rFonts w:ascii="宋体" w:hint="eastAsia"/>
                <w:sz w:val="24"/>
              </w:rPr>
              <w:t>检索单位</w:t>
            </w:r>
          </w:p>
        </w:tc>
        <w:tc>
          <w:tcPr>
            <w:tcW w:w="7746" w:type="dxa"/>
            <w:gridSpan w:val="5"/>
            <w:vAlign w:val="center"/>
          </w:tcPr>
          <w:p w:rsidR="00F7579A" w:rsidRPr="00234EF0" w:rsidRDefault="00F7579A" w:rsidP="000D5387">
            <w:pPr>
              <w:rPr>
                <w:rFonts w:ascii="宋体"/>
                <w:sz w:val="24"/>
              </w:rPr>
            </w:pPr>
          </w:p>
        </w:tc>
      </w:tr>
      <w:tr w:rsidR="00234EF0" w:rsidRPr="00234EF0">
        <w:trPr>
          <w:cantSplit/>
          <w:trHeight w:val="468"/>
        </w:trPr>
        <w:tc>
          <w:tcPr>
            <w:tcW w:w="1885" w:type="dxa"/>
            <w:gridSpan w:val="2"/>
            <w:vMerge w:val="restart"/>
            <w:vAlign w:val="center"/>
          </w:tcPr>
          <w:p w:rsidR="00F7579A" w:rsidRPr="00234EF0" w:rsidRDefault="00F7579A" w:rsidP="000D5387">
            <w:pPr>
              <w:jc w:val="center"/>
              <w:rPr>
                <w:rFonts w:ascii="宋体"/>
                <w:sz w:val="24"/>
              </w:rPr>
            </w:pPr>
            <w:r w:rsidRPr="00234EF0">
              <w:rPr>
                <w:rFonts w:ascii="宋体" w:hint="eastAsia"/>
                <w:sz w:val="24"/>
              </w:rPr>
              <w:t>检索的数据</w:t>
            </w:r>
          </w:p>
          <w:p w:rsidR="00F7579A" w:rsidRPr="00234EF0" w:rsidRDefault="00F7579A" w:rsidP="000D5387">
            <w:pPr>
              <w:jc w:val="center"/>
              <w:rPr>
                <w:rFonts w:ascii="宋体"/>
                <w:sz w:val="24"/>
              </w:rPr>
            </w:pPr>
            <w:r w:rsidRPr="00234EF0">
              <w:rPr>
                <w:rFonts w:ascii="宋体" w:hint="eastAsia"/>
                <w:sz w:val="24"/>
              </w:rPr>
              <w:t>库或文献名</w:t>
            </w:r>
          </w:p>
        </w:tc>
        <w:tc>
          <w:tcPr>
            <w:tcW w:w="5048" w:type="dxa"/>
            <w:gridSpan w:val="2"/>
            <w:vAlign w:val="center"/>
          </w:tcPr>
          <w:p w:rsidR="00F7579A" w:rsidRPr="00234EF0" w:rsidRDefault="00F7579A" w:rsidP="000D5387">
            <w:pPr>
              <w:jc w:val="center"/>
              <w:rPr>
                <w:rFonts w:ascii="宋体"/>
                <w:sz w:val="24"/>
              </w:rPr>
            </w:pPr>
            <w:r w:rsidRPr="00234EF0">
              <w:rPr>
                <w:rFonts w:ascii="宋体" w:hint="eastAsia"/>
                <w:sz w:val="24"/>
              </w:rPr>
              <w:t>手检（  ）             机检（</w:t>
            </w:r>
            <w:r w:rsidRPr="00234EF0">
              <w:rPr>
                <w:rFonts w:ascii="宋体" w:hAnsi="宋体" w:hint="eastAsia"/>
                <w:sz w:val="24"/>
              </w:rPr>
              <w:t>√</w:t>
            </w:r>
            <w:r w:rsidRPr="00234EF0">
              <w:rPr>
                <w:rFonts w:ascii="宋体" w:hint="eastAsia"/>
                <w:sz w:val="24"/>
              </w:rPr>
              <w:t>）</w:t>
            </w:r>
          </w:p>
        </w:tc>
        <w:tc>
          <w:tcPr>
            <w:tcW w:w="1890" w:type="dxa"/>
            <w:vMerge w:val="restart"/>
            <w:vAlign w:val="center"/>
          </w:tcPr>
          <w:p w:rsidR="00F7579A" w:rsidRPr="00234EF0" w:rsidRDefault="00F7579A" w:rsidP="000D5387">
            <w:pPr>
              <w:jc w:val="center"/>
              <w:rPr>
                <w:rFonts w:ascii="宋体"/>
                <w:sz w:val="24"/>
              </w:rPr>
            </w:pPr>
            <w:r w:rsidRPr="00234EF0">
              <w:rPr>
                <w:rFonts w:ascii="宋体" w:hint="eastAsia"/>
                <w:sz w:val="24"/>
              </w:rPr>
              <w:t>时    区</w:t>
            </w:r>
          </w:p>
        </w:tc>
        <w:tc>
          <w:tcPr>
            <w:tcW w:w="606" w:type="dxa"/>
            <w:vMerge w:val="restart"/>
            <w:vAlign w:val="center"/>
          </w:tcPr>
          <w:p w:rsidR="00F7579A" w:rsidRPr="00234EF0" w:rsidRDefault="00F7579A" w:rsidP="000D5387">
            <w:pPr>
              <w:jc w:val="center"/>
              <w:rPr>
                <w:rFonts w:ascii="宋体"/>
                <w:sz w:val="24"/>
              </w:rPr>
            </w:pPr>
            <w:r w:rsidRPr="00234EF0">
              <w:rPr>
                <w:rFonts w:ascii="宋体" w:hint="eastAsia"/>
                <w:sz w:val="24"/>
              </w:rPr>
              <w:t>结</w:t>
            </w:r>
          </w:p>
          <w:p w:rsidR="00F7579A" w:rsidRPr="00234EF0" w:rsidRDefault="00F7579A" w:rsidP="000D5387">
            <w:pPr>
              <w:jc w:val="center"/>
              <w:rPr>
                <w:rFonts w:ascii="宋体"/>
                <w:sz w:val="24"/>
              </w:rPr>
            </w:pPr>
            <w:r w:rsidRPr="00234EF0">
              <w:rPr>
                <w:rFonts w:ascii="宋体" w:hint="eastAsia"/>
                <w:sz w:val="24"/>
              </w:rPr>
              <w:t>果</w:t>
            </w:r>
          </w:p>
        </w:tc>
      </w:tr>
      <w:tr w:rsidR="00234EF0" w:rsidRPr="00234EF0">
        <w:trPr>
          <w:cantSplit/>
          <w:trHeight w:val="460"/>
        </w:trPr>
        <w:tc>
          <w:tcPr>
            <w:tcW w:w="1885" w:type="dxa"/>
            <w:gridSpan w:val="2"/>
            <w:vMerge/>
            <w:vAlign w:val="center"/>
          </w:tcPr>
          <w:p w:rsidR="00F7579A" w:rsidRPr="00234EF0" w:rsidRDefault="00F7579A" w:rsidP="000D5387">
            <w:pPr>
              <w:jc w:val="center"/>
              <w:rPr>
                <w:rFonts w:ascii="宋体"/>
                <w:sz w:val="24"/>
              </w:rPr>
            </w:pPr>
          </w:p>
        </w:tc>
        <w:tc>
          <w:tcPr>
            <w:tcW w:w="1268" w:type="dxa"/>
            <w:vAlign w:val="center"/>
          </w:tcPr>
          <w:p w:rsidR="00F7579A" w:rsidRPr="00234EF0" w:rsidRDefault="00F7579A" w:rsidP="000D5387">
            <w:pPr>
              <w:jc w:val="center"/>
              <w:rPr>
                <w:rFonts w:ascii="宋体"/>
                <w:sz w:val="24"/>
              </w:rPr>
            </w:pPr>
            <w:r w:rsidRPr="00234EF0">
              <w:rPr>
                <w:rFonts w:ascii="宋体" w:hint="eastAsia"/>
                <w:sz w:val="24"/>
              </w:rPr>
              <w:t>输入项</w:t>
            </w:r>
          </w:p>
        </w:tc>
        <w:tc>
          <w:tcPr>
            <w:tcW w:w="3780" w:type="dxa"/>
            <w:vAlign w:val="center"/>
          </w:tcPr>
          <w:p w:rsidR="00F7579A" w:rsidRPr="00234EF0" w:rsidRDefault="00F7579A" w:rsidP="000D5387">
            <w:pPr>
              <w:jc w:val="center"/>
              <w:rPr>
                <w:rFonts w:ascii="宋体"/>
                <w:sz w:val="24"/>
              </w:rPr>
            </w:pPr>
            <w:r w:rsidRPr="00234EF0">
              <w:rPr>
                <w:rFonts w:ascii="宋体" w:hint="eastAsia"/>
                <w:sz w:val="24"/>
              </w:rPr>
              <w:t>检索逻辑表达式</w:t>
            </w:r>
          </w:p>
        </w:tc>
        <w:tc>
          <w:tcPr>
            <w:tcW w:w="1890" w:type="dxa"/>
            <w:vMerge/>
            <w:vAlign w:val="center"/>
          </w:tcPr>
          <w:p w:rsidR="00F7579A" w:rsidRPr="00234EF0" w:rsidRDefault="00F7579A" w:rsidP="000D5387">
            <w:pPr>
              <w:jc w:val="center"/>
              <w:rPr>
                <w:rFonts w:ascii="宋体"/>
                <w:sz w:val="24"/>
              </w:rPr>
            </w:pPr>
          </w:p>
        </w:tc>
        <w:tc>
          <w:tcPr>
            <w:tcW w:w="606" w:type="dxa"/>
            <w:vMerge/>
            <w:vAlign w:val="center"/>
          </w:tcPr>
          <w:p w:rsidR="00F7579A" w:rsidRPr="00234EF0" w:rsidRDefault="00F7579A" w:rsidP="000D5387">
            <w:pPr>
              <w:jc w:val="center"/>
              <w:rPr>
                <w:rFonts w:ascii="宋体"/>
                <w:sz w:val="24"/>
              </w:rPr>
            </w:pPr>
          </w:p>
        </w:tc>
      </w:tr>
      <w:tr w:rsidR="00234EF0" w:rsidRPr="00234EF0">
        <w:trPr>
          <w:cantSplit/>
          <w:trHeight w:val="9782"/>
        </w:trPr>
        <w:tc>
          <w:tcPr>
            <w:tcW w:w="1885" w:type="dxa"/>
            <w:gridSpan w:val="2"/>
            <w:tcBorders>
              <w:bottom w:val="single" w:sz="4" w:space="0" w:color="auto"/>
            </w:tcBorders>
            <w:vAlign w:val="center"/>
          </w:tcPr>
          <w:p w:rsidR="00F7579A" w:rsidRPr="00234EF0" w:rsidRDefault="00F7579A" w:rsidP="000D5387">
            <w:pPr>
              <w:jc w:val="center"/>
              <w:rPr>
                <w:rFonts w:ascii="宋体"/>
                <w:sz w:val="24"/>
              </w:rPr>
            </w:pPr>
          </w:p>
        </w:tc>
        <w:tc>
          <w:tcPr>
            <w:tcW w:w="1268" w:type="dxa"/>
            <w:tcBorders>
              <w:bottom w:val="single" w:sz="4" w:space="0" w:color="auto"/>
            </w:tcBorders>
            <w:vAlign w:val="center"/>
          </w:tcPr>
          <w:p w:rsidR="00F7579A" w:rsidRPr="00234EF0" w:rsidRDefault="00F7579A" w:rsidP="000D5387">
            <w:pPr>
              <w:jc w:val="center"/>
              <w:rPr>
                <w:rFonts w:ascii="宋体"/>
                <w:sz w:val="24"/>
              </w:rPr>
            </w:pPr>
          </w:p>
        </w:tc>
        <w:tc>
          <w:tcPr>
            <w:tcW w:w="3780" w:type="dxa"/>
            <w:tcBorders>
              <w:bottom w:val="single" w:sz="4" w:space="0" w:color="auto"/>
            </w:tcBorders>
            <w:vAlign w:val="center"/>
          </w:tcPr>
          <w:p w:rsidR="00F7579A" w:rsidRPr="00234EF0" w:rsidRDefault="00F7579A" w:rsidP="000D5387">
            <w:pPr>
              <w:jc w:val="center"/>
              <w:rPr>
                <w:rFonts w:ascii="宋体"/>
                <w:sz w:val="24"/>
              </w:rPr>
            </w:pPr>
          </w:p>
        </w:tc>
        <w:tc>
          <w:tcPr>
            <w:tcW w:w="1890" w:type="dxa"/>
            <w:tcBorders>
              <w:bottom w:val="single" w:sz="4" w:space="0" w:color="auto"/>
            </w:tcBorders>
            <w:vAlign w:val="center"/>
          </w:tcPr>
          <w:p w:rsidR="00F7579A" w:rsidRPr="00234EF0" w:rsidRDefault="00F7579A" w:rsidP="000D5387">
            <w:pPr>
              <w:jc w:val="center"/>
              <w:rPr>
                <w:rFonts w:ascii="宋体"/>
                <w:sz w:val="24"/>
              </w:rPr>
            </w:pPr>
          </w:p>
        </w:tc>
        <w:tc>
          <w:tcPr>
            <w:tcW w:w="606" w:type="dxa"/>
            <w:tcBorders>
              <w:bottom w:val="single" w:sz="4" w:space="0" w:color="auto"/>
            </w:tcBorders>
            <w:vAlign w:val="center"/>
          </w:tcPr>
          <w:p w:rsidR="00F7579A" w:rsidRPr="00234EF0" w:rsidRDefault="00F7579A" w:rsidP="000D5387">
            <w:pPr>
              <w:jc w:val="center"/>
              <w:rPr>
                <w:rFonts w:ascii="宋体"/>
                <w:sz w:val="24"/>
              </w:rPr>
            </w:pPr>
          </w:p>
        </w:tc>
      </w:tr>
    </w:tbl>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1890"/>
        <w:gridCol w:w="4410"/>
        <w:gridCol w:w="2607"/>
      </w:tblGrid>
      <w:tr w:rsidR="00234EF0" w:rsidRPr="00234EF0">
        <w:trPr>
          <w:cantSplit/>
          <w:trHeight w:val="905"/>
        </w:trPr>
        <w:tc>
          <w:tcPr>
            <w:tcW w:w="528" w:type="dxa"/>
            <w:vMerge w:val="restart"/>
            <w:vAlign w:val="center"/>
          </w:tcPr>
          <w:p w:rsidR="00F7579A" w:rsidRPr="00234EF0" w:rsidRDefault="00F7579A" w:rsidP="000D5387">
            <w:pPr>
              <w:jc w:val="center"/>
              <w:rPr>
                <w:rFonts w:ascii="宋体"/>
                <w:sz w:val="24"/>
              </w:rPr>
            </w:pPr>
            <w:r w:rsidRPr="00234EF0">
              <w:rPr>
                <w:rFonts w:ascii="宋体" w:hint="eastAsia"/>
                <w:sz w:val="24"/>
              </w:rPr>
              <w:t>与</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本</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课</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题</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proofErr w:type="gramStart"/>
            <w:r w:rsidRPr="00234EF0">
              <w:rPr>
                <w:rFonts w:ascii="宋体" w:hint="eastAsia"/>
                <w:sz w:val="24"/>
              </w:rPr>
              <w:t>研</w:t>
            </w:r>
            <w:proofErr w:type="gramEnd"/>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究</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有</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关</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的</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非</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专</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利</w:t>
            </w:r>
          </w:p>
          <w:p w:rsidR="00F7579A" w:rsidRPr="00234EF0" w:rsidRDefault="00F7579A" w:rsidP="000D5387">
            <w:pPr>
              <w:rPr>
                <w:rFonts w:ascii="宋体"/>
                <w:sz w:val="24"/>
              </w:rPr>
            </w:pPr>
          </w:p>
          <w:p w:rsidR="00F7579A" w:rsidRPr="00234EF0" w:rsidRDefault="00F7579A" w:rsidP="000D5387">
            <w:pPr>
              <w:jc w:val="center"/>
              <w:rPr>
                <w:rFonts w:ascii="宋体"/>
                <w:sz w:val="24"/>
              </w:rPr>
            </w:pPr>
            <w:r w:rsidRPr="00234EF0">
              <w:rPr>
                <w:rFonts w:ascii="宋体" w:hint="eastAsia"/>
                <w:sz w:val="24"/>
              </w:rPr>
              <w:t>文</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献</w:t>
            </w:r>
          </w:p>
        </w:tc>
        <w:tc>
          <w:tcPr>
            <w:tcW w:w="1890" w:type="dxa"/>
            <w:vAlign w:val="center"/>
          </w:tcPr>
          <w:p w:rsidR="00F7579A" w:rsidRPr="00234EF0" w:rsidRDefault="00F7579A" w:rsidP="000D5387">
            <w:pPr>
              <w:jc w:val="center"/>
              <w:rPr>
                <w:rFonts w:ascii="宋体"/>
                <w:sz w:val="24"/>
              </w:rPr>
            </w:pPr>
            <w:r w:rsidRPr="00234EF0">
              <w:rPr>
                <w:rFonts w:ascii="宋体" w:hint="eastAsia"/>
                <w:sz w:val="24"/>
              </w:rPr>
              <w:t>文 献 来 源</w:t>
            </w:r>
          </w:p>
        </w:tc>
        <w:tc>
          <w:tcPr>
            <w:tcW w:w="4410" w:type="dxa"/>
            <w:vAlign w:val="center"/>
          </w:tcPr>
          <w:p w:rsidR="00F7579A" w:rsidRPr="00234EF0" w:rsidRDefault="00F7579A" w:rsidP="000D5387">
            <w:pPr>
              <w:jc w:val="center"/>
              <w:rPr>
                <w:rFonts w:ascii="宋体"/>
                <w:sz w:val="24"/>
              </w:rPr>
            </w:pPr>
            <w:r w:rsidRPr="00234EF0">
              <w:rPr>
                <w:rFonts w:ascii="宋体" w:hint="eastAsia"/>
                <w:sz w:val="24"/>
              </w:rPr>
              <w:t>文   献   名   称</w:t>
            </w:r>
          </w:p>
        </w:tc>
        <w:tc>
          <w:tcPr>
            <w:tcW w:w="2607" w:type="dxa"/>
            <w:vAlign w:val="center"/>
          </w:tcPr>
          <w:p w:rsidR="00F7579A" w:rsidRPr="00234EF0" w:rsidRDefault="00F7579A" w:rsidP="000D5387">
            <w:pPr>
              <w:jc w:val="center"/>
              <w:rPr>
                <w:rFonts w:ascii="宋体"/>
                <w:sz w:val="24"/>
              </w:rPr>
            </w:pPr>
            <w:r w:rsidRPr="00234EF0">
              <w:rPr>
                <w:rFonts w:ascii="宋体" w:hint="eastAsia"/>
                <w:sz w:val="24"/>
              </w:rPr>
              <w:t>文献发表人或单位名</w:t>
            </w:r>
          </w:p>
        </w:tc>
      </w:tr>
      <w:tr w:rsidR="00234EF0" w:rsidRPr="00234EF0">
        <w:trPr>
          <w:cantSplit/>
          <w:trHeight w:hRule="exact" w:val="12319"/>
        </w:trPr>
        <w:tc>
          <w:tcPr>
            <w:tcW w:w="528" w:type="dxa"/>
            <w:vMerge/>
            <w:vAlign w:val="center"/>
          </w:tcPr>
          <w:p w:rsidR="00F7579A" w:rsidRPr="00234EF0" w:rsidRDefault="00F7579A" w:rsidP="000D5387">
            <w:pPr>
              <w:jc w:val="center"/>
              <w:rPr>
                <w:rFonts w:ascii="宋体"/>
                <w:sz w:val="24"/>
              </w:rPr>
            </w:pPr>
          </w:p>
        </w:tc>
        <w:tc>
          <w:tcPr>
            <w:tcW w:w="1890" w:type="dxa"/>
            <w:vAlign w:val="center"/>
          </w:tcPr>
          <w:p w:rsidR="00F7579A" w:rsidRPr="00234EF0" w:rsidRDefault="00F7579A" w:rsidP="000D5387">
            <w:pPr>
              <w:jc w:val="center"/>
              <w:rPr>
                <w:rFonts w:ascii="宋体"/>
                <w:sz w:val="24"/>
              </w:rPr>
            </w:pPr>
          </w:p>
        </w:tc>
        <w:tc>
          <w:tcPr>
            <w:tcW w:w="4410" w:type="dxa"/>
            <w:vAlign w:val="center"/>
          </w:tcPr>
          <w:p w:rsidR="00F7579A" w:rsidRPr="00234EF0" w:rsidRDefault="00F7579A" w:rsidP="000D5387">
            <w:pPr>
              <w:jc w:val="center"/>
              <w:rPr>
                <w:rFonts w:ascii="宋体"/>
                <w:sz w:val="24"/>
              </w:rPr>
            </w:pPr>
          </w:p>
        </w:tc>
        <w:tc>
          <w:tcPr>
            <w:tcW w:w="2607" w:type="dxa"/>
            <w:vAlign w:val="center"/>
          </w:tcPr>
          <w:p w:rsidR="00F7579A" w:rsidRPr="00234EF0" w:rsidRDefault="00F7579A" w:rsidP="000D5387">
            <w:pPr>
              <w:jc w:val="center"/>
              <w:rPr>
                <w:rFonts w:ascii="宋体"/>
                <w:sz w:val="24"/>
              </w:rPr>
            </w:pPr>
          </w:p>
        </w:tc>
      </w:tr>
    </w:tbl>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2205"/>
        <w:gridCol w:w="4095"/>
        <w:gridCol w:w="2607"/>
      </w:tblGrid>
      <w:tr w:rsidR="00234EF0" w:rsidRPr="00234EF0">
        <w:trPr>
          <w:cantSplit/>
          <w:trHeight w:val="905"/>
        </w:trPr>
        <w:tc>
          <w:tcPr>
            <w:tcW w:w="528" w:type="dxa"/>
            <w:vMerge w:val="restart"/>
            <w:vAlign w:val="center"/>
          </w:tcPr>
          <w:p w:rsidR="00F7579A" w:rsidRPr="00234EF0" w:rsidRDefault="00F7579A" w:rsidP="000D5387">
            <w:pPr>
              <w:jc w:val="center"/>
              <w:rPr>
                <w:rFonts w:ascii="宋体"/>
                <w:sz w:val="24"/>
              </w:rPr>
            </w:pPr>
            <w:r w:rsidRPr="00234EF0">
              <w:rPr>
                <w:rFonts w:ascii="宋体" w:hint="eastAsia"/>
                <w:sz w:val="24"/>
              </w:rPr>
              <w:t>与</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本</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课</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题</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proofErr w:type="gramStart"/>
            <w:r w:rsidRPr="00234EF0">
              <w:rPr>
                <w:rFonts w:ascii="宋体" w:hint="eastAsia"/>
                <w:sz w:val="24"/>
              </w:rPr>
              <w:t>研</w:t>
            </w:r>
            <w:proofErr w:type="gramEnd"/>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究</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有</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关</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的</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专</w:t>
            </w:r>
          </w:p>
          <w:p w:rsidR="00F7579A" w:rsidRPr="00234EF0" w:rsidRDefault="00F7579A" w:rsidP="000D5387">
            <w:pPr>
              <w:jc w:val="center"/>
              <w:rPr>
                <w:rFonts w:ascii="宋体"/>
                <w:sz w:val="24"/>
              </w:rPr>
            </w:pPr>
          </w:p>
          <w:p w:rsidR="00F7579A" w:rsidRPr="00234EF0" w:rsidRDefault="00F7579A" w:rsidP="000D5387">
            <w:pPr>
              <w:jc w:val="center"/>
              <w:rPr>
                <w:rFonts w:ascii="宋体"/>
                <w:sz w:val="24"/>
              </w:rPr>
            </w:pPr>
            <w:r w:rsidRPr="00234EF0">
              <w:rPr>
                <w:rFonts w:ascii="宋体" w:hint="eastAsia"/>
                <w:sz w:val="24"/>
              </w:rPr>
              <w:t>利</w:t>
            </w:r>
          </w:p>
          <w:p w:rsidR="00F7579A" w:rsidRPr="00234EF0" w:rsidRDefault="00F7579A" w:rsidP="000D5387">
            <w:pPr>
              <w:jc w:val="center"/>
              <w:rPr>
                <w:rFonts w:ascii="宋体"/>
                <w:sz w:val="24"/>
              </w:rPr>
            </w:pPr>
          </w:p>
        </w:tc>
        <w:tc>
          <w:tcPr>
            <w:tcW w:w="2205" w:type="dxa"/>
            <w:vAlign w:val="center"/>
          </w:tcPr>
          <w:p w:rsidR="00F7579A" w:rsidRPr="00234EF0" w:rsidRDefault="00F7579A" w:rsidP="000D5387">
            <w:pPr>
              <w:jc w:val="center"/>
              <w:rPr>
                <w:rFonts w:ascii="宋体"/>
                <w:sz w:val="24"/>
              </w:rPr>
            </w:pPr>
            <w:r w:rsidRPr="00234EF0">
              <w:rPr>
                <w:rFonts w:ascii="宋体" w:hint="eastAsia"/>
                <w:sz w:val="24"/>
              </w:rPr>
              <w:t>专  利  号</w:t>
            </w:r>
          </w:p>
          <w:p w:rsidR="00F7579A" w:rsidRPr="00234EF0" w:rsidRDefault="00F7579A" w:rsidP="000D5387">
            <w:pPr>
              <w:jc w:val="center"/>
              <w:rPr>
                <w:rFonts w:ascii="宋体"/>
                <w:sz w:val="24"/>
              </w:rPr>
            </w:pPr>
            <w:r w:rsidRPr="00234EF0">
              <w:rPr>
                <w:rFonts w:ascii="宋体" w:hint="eastAsia"/>
                <w:sz w:val="24"/>
              </w:rPr>
              <w:t>（含中国专利号）</w:t>
            </w:r>
          </w:p>
        </w:tc>
        <w:tc>
          <w:tcPr>
            <w:tcW w:w="4095" w:type="dxa"/>
            <w:vAlign w:val="center"/>
          </w:tcPr>
          <w:p w:rsidR="00F7579A" w:rsidRPr="00234EF0" w:rsidRDefault="00F7579A" w:rsidP="000D5387">
            <w:pPr>
              <w:jc w:val="center"/>
              <w:rPr>
                <w:rFonts w:ascii="宋体"/>
                <w:sz w:val="24"/>
              </w:rPr>
            </w:pPr>
            <w:r w:rsidRPr="00234EF0">
              <w:rPr>
                <w:rFonts w:ascii="宋体" w:hint="eastAsia"/>
                <w:sz w:val="24"/>
              </w:rPr>
              <w:t>专   利   名   称</w:t>
            </w:r>
          </w:p>
        </w:tc>
        <w:tc>
          <w:tcPr>
            <w:tcW w:w="2607" w:type="dxa"/>
            <w:vAlign w:val="center"/>
          </w:tcPr>
          <w:p w:rsidR="00F7579A" w:rsidRPr="00234EF0" w:rsidRDefault="00F7579A" w:rsidP="000D5387">
            <w:pPr>
              <w:jc w:val="center"/>
              <w:rPr>
                <w:rFonts w:ascii="宋体"/>
                <w:sz w:val="24"/>
              </w:rPr>
            </w:pPr>
            <w:r w:rsidRPr="00234EF0">
              <w:rPr>
                <w:rFonts w:ascii="宋体" w:hint="eastAsia"/>
                <w:sz w:val="24"/>
              </w:rPr>
              <w:t>专利权人或公司名</w:t>
            </w:r>
          </w:p>
        </w:tc>
      </w:tr>
      <w:tr w:rsidR="00234EF0" w:rsidRPr="00234EF0">
        <w:trPr>
          <w:cantSplit/>
          <w:trHeight w:hRule="exact" w:val="12319"/>
        </w:trPr>
        <w:tc>
          <w:tcPr>
            <w:tcW w:w="528" w:type="dxa"/>
            <w:vMerge/>
            <w:vAlign w:val="center"/>
          </w:tcPr>
          <w:p w:rsidR="00F7579A" w:rsidRPr="00234EF0" w:rsidRDefault="00F7579A" w:rsidP="000D5387">
            <w:pPr>
              <w:jc w:val="center"/>
              <w:rPr>
                <w:rFonts w:ascii="宋体"/>
                <w:sz w:val="24"/>
              </w:rPr>
            </w:pPr>
          </w:p>
        </w:tc>
        <w:tc>
          <w:tcPr>
            <w:tcW w:w="2205" w:type="dxa"/>
            <w:vAlign w:val="center"/>
          </w:tcPr>
          <w:p w:rsidR="00F7579A" w:rsidRPr="00234EF0" w:rsidRDefault="00F7579A" w:rsidP="000D5387">
            <w:pPr>
              <w:jc w:val="center"/>
              <w:rPr>
                <w:rFonts w:ascii="宋体"/>
                <w:sz w:val="24"/>
              </w:rPr>
            </w:pPr>
          </w:p>
        </w:tc>
        <w:tc>
          <w:tcPr>
            <w:tcW w:w="4095" w:type="dxa"/>
            <w:vAlign w:val="center"/>
          </w:tcPr>
          <w:p w:rsidR="00F7579A" w:rsidRPr="00234EF0" w:rsidRDefault="00F7579A" w:rsidP="000D5387">
            <w:pPr>
              <w:jc w:val="center"/>
              <w:rPr>
                <w:rFonts w:ascii="宋体"/>
                <w:sz w:val="24"/>
              </w:rPr>
            </w:pPr>
          </w:p>
        </w:tc>
        <w:tc>
          <w:tcPr>
            <w:tcW w:w="2607" w:type="dxa"/>
            <w:vAlign w:val="center"/>
          </w:tcPr>
          <w:p w:rsidR="00F7579A" w:rsidRPr="00234EF0" w:rsidRDefault="00F7579A" w:rsidP="000D5387">
            <w:pPr>
              <w:jc w:val="center"/>
              <w:rPr>
                <w:rFonts w:ascii="宋体"/>
                <w:sz w:val="24"/>
              </w:rPr>
            </w:pPr>
          </w:p>
        </w:tc>
      </w:tr>
    </w:tbl>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234EF0" w:rsidRPr="00234EF0">
        <w:trPr>
          <w:cantSplit/>
          <w:trHeight w:val="1372"/>
        </w:trPr>
        <w:tc>
          <w:tcPr>
            <w:tcW w:w="9435" w:type="dxa"/>
            <w:tcBorders>
              <w:bottom w:val="nil"/>
            </w:tcBorders>
            <w:vAlign w:val="center"/>
          </w:tcPr>
          <w:p w:rsidR="00F7579A" w:rsidRPr="00234EF0" w:rsidRDefault="00F7579A" w:rsidP="000D5387">
            <w:pPr>
              <w:rPr>
                <w:rFonts w:ascii="宋体"/>
                <w:sz w:val="24"/>
              </w:rPr>
            </w:pPr>
          </w:p>
          <w:p w:rsidR="00F7579A" w:rsidRPr="00234EF0" w:rsidRDefault="00F7579A" w:rsidP="000D5387">
            <w:pPr>
              <w:numPr>
                <w:ilvl w:val="0"/>
                <w:numId w:val="2"/>
              </w:numPr>
              <w:rPr>
                <w:rFonts w:ascii="宋体"/>
                <w:sz w:val="24"/>
              </w:rPr>
            </w:pPr>
            <w:r w:rsidRPr="00234EF0">
              <w:rPr>
                <w:rFonts w:ascii="宋体" w:hint="eastAsia"/>
                <w:sz w:val="24"/>
              </w:rPr>
              <w:t>公开文献和国内外专利情况分析</w:t>
            </w:r>
          </w:p>
          <w:p w:rsidR="00F7579A" w:rsidRPr="00234EF0" w:rsidRDefault="00F7579A" w:rsidP="000D5387">
            <w:pPr>
              <w:ind w:firstLine="840"/>
              <w:rPr>
                <w:rFonts w:ascii="宋体"/>
                <w:sz w:val="24"/>
              </w:rPr>
            </w:pPr>
            <w:r w:rsidRPr="00234EF0">
              <w:rPr>
                <w:rFonts w:ascii="宋体" w:hint="eastAsia"/>
                <w:sz w:val="24"/>
              </w:rPr>
              <w:t>（研究与本课题有关的公开文献和公开、授权的国外专利，分析其发明构思、技术特点、发明效果、存在问题，提出可为本课题开发所借鉴的发明构思。）</w:t>
            </w:r>
          </w:p>
        </w:tc>
      </w:tr>
      <w:tr w:rsidR="00234EF0" w:rsidRPr="00234EF0">
        <w:trPr>
          <w:cantSplit/>
          <w:trHeight w:val="11865"/>
        </w:trPr>
        <w:tc>
          <w:tcPr>
            <w:tcW w:w="9435" w:type="dxa"/>
            <w:tcBorders>
              <w:top w:val="nil"/>
              <w:bottom w:val="single" w:sz="4" w:space="0" w:color="auto"/>
            </w:tcBorders>
          </w:tcPr>
          <w:p w:rsidR="00F7579A" w:rsidRPr="00234EF0" w:rsidRDefault="00F7579A" w:rsidP="000D5387">
            <w:pPr>
              <w:rPr>
                <w:rFonts w:ascii="宋体"/>
                <w:noProof/>
                <w:sz w:val="24"/>
              </w:rPr>
            </w:pPr>
          </w:p>
        </w:tc>
      </w:tr>
    </w:tbl>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234EF0" w:rsidRPr="00234EF0">
        <w:trPr>
          <w:cantSplit/>
          <w:trHeight w:val="1528"/>
        </w:trPr>
        <w:tc>
          <w:tcPr>
            <w:tcW w:w="9435" w:type="dxa"/>
            <w:tcBorders>
              <w:bottom w:val="nil"/>
            </w:tcBorders>
            <w:vAlign w:val="center"/>
          </w:tcPr>
          <w:p w:rsidR="00F7579A" w:rsidRPr="00234EF0" w:rsidRDefault="00F7579A" w:rsidP="000D5387">
            <w:pPr>
              <w:rPr>
                <w:rFonts w:ascii="宋体"/>
                <w:sz w:val="24"/>
              </w:rPr>
            </w:pPr>
          </w:p>
          <w:p w:rsidR="00F7579A" w:rsidRPr="00234EF0" w:rsidRDefault="00F7579A" w:rsidP="000D5387">
            <w:pPr>
              <w:numPr>
                <w:ilvl w:val="0"/>
                <w:numId w:val="2"/>
              </w:numPr>
              <w:rPr>
                <w:rFonts w:ascii="宋体"/>
                <w:sz w:val="24"/>
              </w:rPr>
            </w:pPr>
            <w:r w:rsidRPr="00234EF0">
              <w:rPr>
                <w:rFonts w:ascii="宋体" w:hint="eastAsia"/>
                <w:sz w:val="24"/>
              </w:rPr>
              <w:t>中国公开和授权专利情况分析</w:t>
            </w:r>
          </w:p>
          <w:p w:rsidR="00F7579A" w:rsidRPr="00234EF0" w:rsidRDefault="00F7579A" w:rsidP="000D5387">
            <w:pPr>
              <w:ind w:firstLine="840"/>
              <w:rPr>
                <w:rFonts w:ascii="宋体"/>
                <w:sz w:val="24"/>
              </w:rPr>
            </w:pPr>
            <w:r w:rsidRPr="00234EF0">
              <w:rPr>
                <w:rFonts w:ascii="宋体" w:hint="eastAsia"/>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rsidR="00234EF0" w:rsidRPr="00234EF0">
        <w:trPr>
          <w:cantSplit/>
          <w:trHeight w:val="11825"/>
        </w:trPr>
        <w:tc>
          <w:tcPr>
            <w:tcW w:w="9435" w:type="dxa"/>
            <w:tcBorders>
              <w:top w:val="nil"/>
              <w:bottom w:val="single" w:sz="4" w:space="0" w:color="auto"/>
            </w:tcBorders>
          </w:tcPr>
          <w:p w:rsidR="00F7579A" w:rsidRPr="00234EF0" w:rsidRDefault="00F7579A" w:rsidP="000D5387">
            <w:pPr>
              <w:rPr>
                <w:rFonts w:ascii="宋体"/>
                <w:sz w:val="24"/>
              </w:rPr>
            </w:pPr>
          </w:p>
        </w:tc>
      </w:tr>
    </w:tbl>
    <w:p w:rsidR="00F7579A" w:rsidRPr="00234EF0" w:rsidRDefault="00F7579A" w:rsidP="00F7579A">
      <w:pPr>
        <w:rPr>
          <w:rFonts w:ascii="宋体"/>
          <w:sz w:val="24"/>
        </w:rPr>
        <w:sectPr w:rsidR="00F7579A" w:rsidRPr="00234EF0"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4"/>
      </w:tblGrid>
      <w:tr w:rsidR="00234EF0" w:rsidRPr="00234EF0">
        <w:trPr>
          <w:cantSplit/>
          <w:trHeight w:val="749"/>
        </w:trPr>
        <w:tc>
          <w:tcPr>
            <w:tcW w:w="9434" w:type="dxa"/>
            <w:tcBorders>
              <w:bottom w:val="nil"/>
            </w:tcBorders>
            <w:vAlign w:val="center"/>
          </w:tcPr>
          <w:p w:rsidR="00F7579A" w:rsidRPr="00234EF0" w:rsidRDefault="00F7579A" w:rsidP="000D5387">
            <w:pPr>
              <w:rPr>
                <w:rFonts w:ascii="宋体"/>
                <w:sz w:val="24"/>
              </w:rPr>
            </w:pPr>
            <w:r w:rsidRPr="00234EF0">
              <w:rPr>
                <w:rFonts w:ascii="宋体" w:hint="eastAsia"/>
                <w:sz w:val="24"/>
              </w:rPr>
              <w:t xml:space="preserve"> </w:t>
            </w:r>
          </w:p>
          <w:p w:rsidR="00F7579A" w:rsidRPr="00234EF0" w:rsidRDefault="00F7579A" w:rsidP="000D5387">
            <w:pPr>
              <w:ind w:firstLine="210"/>
              <w:rPr>
                <w:rFonts w:ascii="宋体"/>
                <w:sz w:val="24"/>
              </w:rPr>
            </w:pPr>
            <w:r w:rsidRPr="00234EF0">
              <w:rPr>
                <w:rFonts w:ascii="宋体" w:hint="eastAsia"/>
                <w:sz w:val="24"/>
              </w:rPr>
              <w:t>三、本课题要解决的主要技术问题和解决方案</w:t>
            </w:r>
          </w:p>
        </w:tc>
      </w:tr>
      <w:tr w:rsidR="00E81F80" w:rsidRPr="00234EF0">
        <w:trPr>
          <w:cantSplit/>
          <w:trHeight w:val="12346"/>
        </w:trPr>
        <w:tc>
          <w:tcPr>
            <w:tcW w:w="9434" w:type="dxa"/>
            <w:tcBorders>
              <w:top w:val="nil"/>
              <w:bottom w:val="single" w:sz="4" w:space="0" w:color="auto"/>
            </w:tcBorders>
          </w:tcPr>
          <w:p w:rsidR="00F7579A" w:rsidRPr="00234EF0" w:rsidRDefault="00F7579A" w:rsidP="000D5387">
            <w:pPr>
              <w:rPr>
                <w:rFonts w:ascii="宋体"/>
                <w:noProof/>
                <w:sz w:val="24"/>
              </w:rPr>
            </w:pPr>
          </w:p>
        </w:tc>
      </w:tr>
    </w:tbl>
    <w:p w:rsidR="00427B58" w:rsidRPr="00234EF0" w:rsidRDefault="00427B58" w:rsidP="00365279"/>
    <w:sectPr w:rsidR="00427B58" w:rsidRPr="00234EF0" w:rsidSect="00E81F80">
      <w:pgSz w:w="11906" w:h="16838" w:code="9"/>
      <w:pgMar w:top="1418" w:right="1247" w:bottom="1985"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9D0" w:rsidRDefault="003E39D0">
      <w:r>
        <w:separator/>
      </w:r>
    </w:p>
  </w:endnote>
  <w:endnote w:type="continuationSeparator" w:id="0">
    <w:p w:rsidR="003E39D0" w:rsidRDefault="003E39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D820F8"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end"/>
    </w:r>
  </w:p>
  <w:p w:rsidR="00620D6D" w:rsidRDefault="00620D6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D820F8"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separate"/>
    </w:r>
    <w:r w:rsidR="008E5EE8">
      <w:rPr>
        <w:rStyle w:val="a5"/>
        <w:noProof/>
      </w:rPr>
      <w:t>1</w:t>
    </w:r>
    <w:r>
      <w:rPr>
        <w:rStyle w:val="a5"/>
      </w:rPr>
      <w:fldChar w:fldCharType="end"/>
    </w:r>
  </w:p>
  <w:p w:rsidR="00620D6D" w:rsidRDefault="00620D6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D820F8"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end"/>
    </w:r>
  </w:p>
  <w:p w:rsidR="00150723" w:rsidRDefault="00150723">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D820F8"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separate"/>
    </w:r>
    <w:r w:rsidR="008F427A">
      <w:rPr>
        <w:rStyle w:val="a5"/>
        <w:noProof/>
      </w:rPr>
      <w:t>1</w:t>
    </w:r>
    <w:r>
      <w:rPr>
        <w:rStyle w:val="a5"/>
      </w:rPr>
      <w:fldChar w:fldCharType="end"/>
    </w:r>
  </w:p>
  <w:p w:rsidR="00150723" w:rsidRDefault="00150723" w:rsidP="00057EDE">
    <w:pPr>
      <w:pStyle w:val="a6"/>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D820F8"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end"/>
    </w:r>
  </w:p>
  <w:p w:rsidR="00F7579A" w:rsidRDefault="00F7579A">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D820F8"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separate"/>
    </w:r>
    <w:r w:rsidR="008F427A">
      <w:rPr>
        <w:rStyle w:val="a5"/>
        <w:noProof/>
      </w:rPr>
      <w:t>7</w:t>
    </w:r>
    <w:r>
      <w:rPr>
        <w:rStyle w:val="a5"/>
      </w:rPr>
      <w:fldChar w:fldCharType="end"/>
    </w:r>
  </w:p>
  <w:p w:rsidR="00F7579A" w:rsidRDefault="00F7579A" w:rsidP="00057EDE">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9D0" w:rsidRDefault="003E39D0">
      <w:r>
        <w:separator/>
      </w:r>
    </w:p>
  </w:footnote>
  <w:footnote w:type="continuationSeparator" w:id="0">
    <w:p w:rsidR="003E39D0" w:rsidRDefault="003E39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4FA1"/>
    <w:multiLevelType w:val="singleLevel"/>
    <w:tmpl w:val="4790C456"/>
    <w:lvl w:ilvl="0">
      <w:start w:val="1"/>
      <w:numFmt w:val="japaneseCounting"/>
      <w:lvlText w:val="%1、"/>
      <w:lvlJc w:val="left"/>
      <w:pPr>
        <w:tabs>
          <w:tab w:val="num" w:pos="840"/>
        </w:tabs>
        <w:ind w:left="840" w:hanging="480"/>
      </w:pPr>
      <w:rPr>
        <w:rFonts w:hint="eastAsia"/>
      </w:rPr>
    </w:lvl>
  </w:abstractNum>
  <w:abstractNum w:abstractNumId="1">
    <w:nsid w:val="2A2E7354"/>
    <w:multiLevelType w:val="singleLevel"/>
    <w:tmpl w:val="589AA25E"/>
    <w:lvl w:ilvl="0">
      <w:start w:val="1"/>
      <w:numFmt w:val="decimal"/>
      <w:lvlText w:val="%1."/>
      <w:lvlJc w:val="left"/>
      <w:pPr>
        <w:tabs>
          <w:tab w:val="num" w:pos="240"/>
        </w:tabs>
        <w:ind w:left="240" w:hanging="240"/>
      </w:pPr>
      <w:rPr>
        <w:rFonts w:hint="eastAsia"/>
      </w:rPr>
    </w:lvl>
  </w:abstractNum>
  <w:abstractNum w:abstractNumId="2">
    <w:nsid w:val="46BC69D0"/>
    <w:multiLevelType w:val="hybridMultilevel"/>
    <w:tmpl w:val="E22C4F1C"/>
    <w:lvl w:ilvl="0" w:tplc="624C5F5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7B58"/>
    <w:rsid w:val="000074D5"/>
    <w:rsid w:val="0001040A"/>
    <w:rsid w:val="00011066"/>
    <w:rsid w:val="00011B80"/>
    <w:rsid w:val="000152DF"/>
    <w:rsid w:val="000178CC"/>
    <w:rsid w:val="000270ED"/>
    <w:rsid w:val="00036D96"/>
    <w:rsid w:val="0005411B"/>
    <w:rsid w:val="00054F88"/>
    <w:rsid w:val="0005618F"/>
    <w:rsid w:val="00057EDE"/>
    <w:rsid w:val="0007457D"/>
    <w:rsid w:val="00083FBC"/>
    <w:rsid w:val="0009552A"/>
    <w:rsid w:val="00097546"/>
    <w:rsid w:val="000D5387"/>
    <w:rsid w:val="000D5DAB"/>
    <w:rsid w:val="000D69D8"/>
    <w:rsid w:val="000E030F"/>
    <w:rsid w:val="000E6BAE"/>
    <w:rsid w:val="000E7E89"/>
    <w:rsid w:val="000F391F"/>
    <w:rsid w:val="00102B5F"/>
    <w:rsid w:val="00146D09"/>
    <w:rsid w:val="00150723"/>
    <w:rsid w:val="001511B8"/>
    <w:rsid w:val="00153516"/>
    <w:rsid w:val="00160188"/>
    <w:rsid w:val="00162241"/>
    <w:rsid w:val="00163F57"/>
    <w:rsid w:val="00184D23"/>
    <w:rsid w:val="00195A2E"/>
    <w:rsid w:val="00197D28"/>
    <w:rsid w:val="001A29EB"/>
    <w:rsid w:val="001C4E2E"/>
    <w:rsid w:val="001C630B"/>
    <w:rsid w:val="001D2050"/>
    <w:rsid w:val="00201D7E"/>
    <w:rsid w:val="00234EF0"/>
    <w:rsid w:val="00247E4D"/>
    <w:rsid w:val="00250725"/>
    <w:rsid w:val="0029462D"/>
    <w:rsid w:val="002A0FEE"/>
    <w:rsid w:val="002A5795"/>
    <w:rsid w:val="002C249F"/>
    <w:rsid w:val="002D08F6"/>
    <w:rsid w:val="002D6C04"/>
    <w:rsid w:val="002E3A84"/>
    <w:rsid w:val="00302346"/>
    <w:rsid w:val="00312A72"/>
    <w:rsid w:val="00324433"/>
    <w:rsid w:val="0033201B"/>
    <w:rsid w:val="003344A0"/>
    <w:rsid w:val="00336290"/>
    <w:rsid w:val="00343455"/>
    <w:rsid w:val="00346766"/>
    <w:rsid w:val="003531AC"/>
    <w:rsid w:val="00355A59"/>
    <w:rsid w:val="003577E2"/>
    <w:rsid w:val="00363333"/>
    <w:rsid w:val="00365279"/>
    <w:rsid w:val="0037519B"/>
    <w:rsid w:val="003771E7"/>
    <w:rsid w:val="0038414D"/>
    <w:rsid w:val="00392ABE"/>
    <w:rsid w:val="0039393C"/>
    <w:rsid w:val="003A27AA"/>
    <w:rsid w:val="003B0979"/>
    <w:rsid w:val="003B138B"/>
    <w:rsid w:val="003B5F96"/>
    <w:rsid w:val="003E18D8"/>
    <w:rsid w:val="003E390A"/>
    <w:rsid w:val="003E39D0"/>
    <w:rsid w:val="003F1D95"/>
    <w:rsid w:val="003F2CB2"/>
    <w:rsid w:val="003F3F46"/>
    <w:rsid w:val="00406971"/>
    <w:rsid w:val="00421721"/>
    <w:rsid w:val="00427B58"/>
    <w:rsid w:val="0045113C"/>
    <w:rsid w:val="0045532A"/>
    <w:rsid w:val="004656D5"/>
    <w:rsid w:val="00471F71"/>
    <w:rsid w:val="004A7263"/>
    <w:rsid w:val="004B08E8"/>
    <w:rsid w:val="004B768E"/>
    <w:rsid w:val="004C19E7"/>
    <w:rsid w:val="004C2715"/>
    <w:rsid w:val="004D5208"/>
    <w:rsid w:val="00502CC3"/>
    <w:rsid w:val="0052326B"/>
    <w:rsid w:val="005314DC"/>
    <w:rsid w:val="00551346"/>
    <w:rsid w:val="00557922"/>
    <w:rsid w:val="00562158"/>
    <w:rsid w:val="0059555A"/>
    <w:rsid w:val="00595BE3"/>
    <w:rsid w:val="005D3E5C"/>
    <w:rsid w:val="005F54BA"/>
    <w:rsid w:val="00620580"/>
    <w:rsid w:val="00620D6D"/>
    <w:rsid w:val="00623A85"/>
    <w:rsid w:val="00627858"/>
    <w:rsid w:val="006436F9"/>
    <w:rsid w:val="00643977"/>
    <w:rsid w:val="00645B59"/>
    <w:rsid w:val="00647A80"/>
    <w:rsid w:val="006549FD"/>
    <w:rsid w:val="00655384"/>
    <w:rsid w:val="00657E78"/>
    <w:rsid w:val="0066500D"/>
    <w:rsid w:val="00667A54"/>
    <w:rsid w:val="006709A4"/>
    <w:rsid w:val="00675DB8"/>
    <w:rsid w:val="00686B27"/>
    <w:rsid w:val="006920F1"/>
    <w:rsid w:val="006A38C2"/>
    <w:rsid w:val="006C71AD"/>
    <w:rsid w:val="006D4FEF"/>
    <w:rsid w:val="00710799"/>
    <w:rsid w:val="007621BB"/>
    <w:rsid w:val="00765370"/>
    <w:rsid w:val="007911D2"/>
    <w:rsid w:val="007967F8"/>
    <w:rsid w:val="007A7DE8"/>
    <w:rsid w:val="007B35A6"/>
    <w:rsid w:val="007C60BA"/>
    <w:rsid w:val="007D69C6"/>
    <w:rsid w:val="007F13AB"/>
    <w:rsid w:val="007F3C07"/>
    <w:rsid w:val="00807566"/>
    <w:rsid w:val="00811AAE"/>
    <w:rsid w:val="00826C27"/>
    <w:rsid w:val="008314B0"/>
    <w:rsid w:val="0083254A"/>
    <w:rsid w:val="00833482"/>
    <w:rsid w:val="00837E8A"/>
    <w:rsid w:val="00846E3D"/>
    <w:rsid w:val="00850B78"/>
    <w:rsid w:val="00851BFB"/>
    <w:rsid w:val="008804FC"/>
    <w:rsid w:val="00893D90"/>
    <w:rsid w:val="008B4353"/>
    <w:rsid w:val="008B49F6"/>
    <w:rsid w:val="008C2DA0"/>
    <w:rsid w:val="008C6E01"/>
    <w:rsid w:val="008D3D09"/>
    <w:rsid w:val="008E1FD1"/>
    <w:rsid w:val="008E35BA"/>
    <w:rsid w:val="008E3C90"/>
    <w:rsid w:val="008E5EE8"/>
    <w:rsid w:val="008E7807"/>
    <w:rsid w:val="008F2DFF"/>
    <w:rsid w:val="008F3358"/>
    <w:rsid w:val="008F427A"/>
    <w:rsid w:val="008F51FB"/>
    <w:rsid w:val="009011FB"/>
    <w:rsid w:val="0090367D"/>
    <w:rsid w:val="0093254C"/>
    <w:rsid w:val="00944B0B"/>
    <w:rsid w:val="009702BE"/>
    <w:rsid w:val="00970559"/>
    <w:rsid w:val="00970DE3"/>
    <w:rsid w:val="00991EB8"/>
    <w:rsid w:val="009922AC"/>
    <w:rsid w:val="009A4BDF"/>
    <w:rsid w:val="009A5BF9"/>
    <w:rsid w:val="009B6359"/>
    <w:rsid w:val="009C2300"/>
    <w:rsid w:val="009E5E0B"/>
    <w:rsid w:val="00A04980"/>
    <w:rsid w:val="00A311C5"/>
    <w:rsid w:val="00A35217"/>
    <w:rsid w:val="00A826C6"/>
    <w:rsid w:val="00AB2AFE"/>
    <w:rsid w:val="00AB5057"/>
    <w:rsid w:val="00AC2A6B"/>
    <w:rsid w:val="00AD7CA7"/>
    <w:rsid w:val="00AE3015"/>
    <w:rsid w:val="00AE63AA"/>
    <w:rsid w:val="00AF178D"/>
    <w:rsid w:val="00AF706F"/>
    <w:rsid w:val="00B60760"/>
    <w:rsid w:val="00C00B89"/>
    <w:rsid w:val="00C141AB"/>
    <w:rsid w:val="00C31B20"/>
    <w:rsid w:val="00C33F71"/>
    <w:rsid w:val="00C65E72"/>
    <w:rsid w:val="00C6678E"/>
    <w:rsid w:val="00C714CF"/>
    <w:rsid w:val="00C97225"/>
    <w:rsid w:val="00CC7EBC"/>
    <w:rsid w:val="00CD2E15"/>
    <w:rsid w:val="00CD72C5"/>
    <w:rsid w:val="00CE3A93"/>
    <w:rsid w:val="00CE67FD"/>
    <w:rsid w:val="00D023A9"/>
    <w:rsid w:val="00D2061E"/>
    <w:rsid w:val="00D45A93"/>
    <w:rsid w:val="00D75493"/>
    <w:rsid w:val="00D820F8"/>
    <w:rsid w:val="00D84AEE"/>
    <w:rsid w:val="00D84CC5"/>
    <w:rsid w:val="00D90732"/>
    <w:rsid w:val="00DA0538"/>
    <w:rsid w:val="00DC00CD"/>
    <w:rsid w:val="00E03335"/>
    <w:rsid w:val="00E14064"/>
    <w:rsid w:val="00E25657"/>
    <w:rsid w:val="00E41CBD"/>
    <w:rsid w:val="00E52769"/>
    <w:rsid w:val="00E64F32"/>
    <w:rsid w:val="00E652B4"/>
    <w:rsid w:val="00E73150"/>
    <w:rsid w:val="00E80FB4"/>
    <w:rsid w:val="00E81F80"/>
    <w:rsid w:val="00E820CC"/>
    <w:rsid w:val="00E82688"/>
    <w:rsid w:val="00E84F8E"/>
    <w:rsid w:val="00E976E2"/>
    <w:rsid w:val="00F013DE"/>
    <w:rsid w:val="00F06808"/>
    <w:rsid w:val="00F079D3"/>
    <w:rsid w:val="00F10387"/>
    <w:rsid w:val="00F10DAA"/>
    <w:rsid w:val="00F11F7B"/>
    <w:rsid w:val="00F16B3C"/>
    <w:rsid w:val="00F36A48"/>
    <w:rsid w:val="00F61E1B"/>
    <w:rsid w:val="00F7579A"/>
    <w:rsid w:val="00F92B87"/>
    <w:rsid w:val="00FA6988"/>
    <w:rsid w:val="00FB3762"/>
    <w:rsid w:val="00FC08DB"/>
    <w:rsid w:val="00FC4E3A"/>
    <w:rsid w:val="00FC5C9A"/>
    <w:rsid w:val="00FC6D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79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标题4"/>
    <w:basedOn w:val="a"/>
    <w:rsid w:val="004656D5"/>
    <w:pPr>
      <w:widowControl/>
      <w:snapToGrid w:val="0"/>
      <w:spacing w:line="500" w:lineRule="exact"/>
      <w:ind w:firstLine="641"/>
      <w:jc w:val="left"/>
    </w:pPr>
    <w:rPr>
      <w:rFonts w:ascii="Verdana" w:eastAsia="黑体" w:hAnsi="Verdana"/>
      <w:b/>
      <w:kern w:val="0"/>
      <w:sz w:val="32"/>
      <w:szCs w:val="32"/>
      <w:lang w:eastAsia="en-US"/>
    </w:rPr>
  </w:style>
  <w:style w:type="paragraph" w:customStyle="1" w:styleId="CharCharCharChar">
    <w:name w:val="Char Char Char Char"/>
    <w:basedOn w:val="a"/>
    <w:rsid w:val="006A38C2"/>
    <w:pPr>
      <w:widowControl/>
      <w:spacing w:after="160" w:line="240" w:lineRule="exact"/>
      <w:jc w:val="left"/>
    </w:pPr>
    <w:rPr>
      <w:rFonts w:ascii="Verdana" w:hAnsi="Verdana"/>
      <w:kern w:val="0"/>
      <w:sz w:val="20"/>
      <w:szCs w:val="20"/>
      <w:lang w:eastAsia="en-US"/>
    </w:rPr>
  </w:style>
  <w:style w:type="paragraph" w:styleId="a3">
    <w:name w:val="Balloon Text"/>
    <w:basedOn w:val="a"/>
    <w:semiHidden/>
    <w:rsid w:val="006A38C2"/>
    <w:rPr>
      <w:sz w:val="18"/>
      <w:szCs w:val="18"/>
    </w:rPr>
  </w:style>
  <w:style w:type="paragraph" w:styleId="a4">
    <w:name w:val="Body Text Indent"/>
    <w:basedOn w:val="a"/>
    <w:rsid w:val="00647A80"/>
    <w:pPr>
      <w:spacing w:line="300" w:lineRule="auto"/>
      <w:ind w:firstLineChars="200" w:firstLine="600"/>
    </w:pPr>
    <w:rPr>
      <w:rFonts w:ascii="仿宋_GB2312" w:eastAsia="仿宋_GB2312"/>
      <w:bCs/>
      <w:sz w:val="30"/>
      <w:szCs w:val="20"/>
    </w:rPr>
  </w:style>
  <w:style w:type="character" w:styleId="a5">
    <w:name w:val="page number"/>
    <w:basedOn w:val="a0"/>
    <w:rsid w:val="00647A80"/>
  </w:style>
  <w:style w:type="paragraph" w:styleId="a6">
    <w:name w:val="footer"/>
    <w:basedOn w:val="a"/>
    <w:rsid w:val="00647A80"/>
    <w:pPr>
      <w:tabs>
        <w:tab w:val="center" w:pos="4153"/>
        <w:tab w:val="right" w:pos="8306"/>
      </w:tabs>
      <w:adjustRightInd w:val="0"/>
      <w:spacing w:line="240" w:lineRule="atLeast"/>
      <w:jc w:val="left"/>
      <w:textAlignment w:val="baseline"/>
    </w:pPr>
    <w:rPr>
      <w:kern w:val="0"/>
      <w:sz w:val="18"/>
      <w:szCs w:val="20"/>
    </w:rPr>
  </w:style>
  <w:style w:type="paragraph" w:styleId="a7">
    <w:name w:val="Plain Text"/>
    <w:basedOn w:val="a"/>
    <w:rsid w:val="00647A80"/>
    <w:rPr>
      <w:rFonts w:ascii="宋体" w:hAnsi="Courier New"/>
      <w:szCs w:val="20"/>
    </w:rPr>
  </w:style>
  <w:style w:type="paragraph" w:styleId="a8">
    <w:name w:val="header"/>
    <w:basedOn w:val="a"/>
    <w:rsid w:val="00D84AEE"/>
    <w:pPr>
      <w:pBdr>
        <w:bottom w:val="single" w:sz="6" w:space="1" w:color="auto"/>
      </w:pBdr>
      <w:tabs>
        <w:tab w:val="center" w:pos="4153"/>
        <w:tab w:val="right" w:pos="8306"/>
      </w:tabs>
      <w:snapToGrid w:val="0"/>
      <w:jc w:val="center"/>
    </w:pPr>
    <w:rPr>
      <w:sz w:val="18"/>
      <w:szCs w:val="18"/>
    </w:rPr>
  </w:style>
  <w:style w:type="character" w:styleId="a9">
    <w:name w:val="annotation reference"/>
    <w:rsid w:val="00686B27"/>
    <w:rPr>
      <w:sz w:val="21"/>
      <w:szCs w:val="21"/>
    </w:rPr>
  </w:style>
  <w:style w:type="paragraph" w:styleId="aa">
    <w:name w:val="annotation text"/>
    <w:basedOn w:val="a"/>
    <w:link w:val="Char"/>
    <w:rsid w:val="00686B27"/>
    <w:pPr>
      <w:jc w:val="left"/>
    </w:pPr>
  </w:style>
  <w:style w:type="character" w:customStyle="1" w:styleId="Char">
    <w:name w:val="批注文字 Char"/>
    <w:link w:val="aa"/>
    <w:rsid w:val="00686B27"/>
    <w:rPr>
      <w:kern w:val="2"/>
      <w:sz w:val="21"/>
      <w:szCs w:val="24"/>
    </w:rPr>
  </w:style>
  <w:style w:type="paragraph" w:styleId="ab">
    <w:name w:val="annotation subject"/>
    <w:basedOn w:val="aa"/>
    <w:next w:val="aa"/>
    <w:link w:val="Char0"/>
    <w:rsid w:val="00686B27"/>
    <w:rPr>
      <w:b/>
      <w:bCs/>
    </w:rPr>
  </w:style>
  <w:style w:type="character" w:customStyle="1" w:styleId="Char0">
    <w:name w:val="批注主题 Char"/>
    <w:link w:val="ab"/>
    <w:rsid w:val="00686B27"/>
    <w:rPr>
      <w:b/>
      <w:bCs/>
      <w:kern w:val="2"/>
      <w:sz w:val="21"/>
      <w:szCs w:val="24"/>
    </w:rPr>
  </w:style>
  <w:style w:type="paragraph" w:styleId="ac">
    <w:name w:val="Revision"/>
    <w:hidden/>
    <w:uiPriority w:val="99"/>
    <w:semiHidden/>
    <w:rsid w:val="008E1FD1"/>
    <w:rPr>
      <w:kern w:val="2"/>
      <w:sz w:val="21"/>
      <w:szCs w:val="24"/>
    </w:rPr>
  </w:style>
</w:styles>
</file>

<file path=word/webSettings.xml><?xml version="1.0" encoding="utf-8"?>
<w:webSettings xmlns:r="http://schemas.openxmlformats.org/officeDocument/2006/relationships" xmlns:w="http://schemas.openxmlformats.org/wordprocessingml/2006/main">
  <w:divs>
    <w:div w:id="164168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78B5D-0599-4B81-AAF5-CC2138EA0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ADDB86-6E8A-41FC-80AF-F8045D09DB3F}">
  <ds:schemaRefs>
    <ds:schemaRef ds:uri="http://schemas.microsoft.com/sharepoint/v3/contenttype/forms"/>
  </ds:schemaRefs>
</ds:datastoreItem>
</file>

<file path=customXml/itemProps3.xml><?xml version="1.0" encoding="utf-8"?>
<ds:datastoreItem xmlns:ds="http://schemas.openxmlformats.org/officeDocument/2006/customXml" ds:itemID="{E2C75B89-1441-4FC0-A6FF-F7C795604062}">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7EABB550-2468-49F8-B2F5-D2BB4B749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858</Words>
  <Characters>4897</Characters>
  <Application>Microsoft Office Word</Application>
  <DocSecurity>0</DocSecurity>
  <Lines>40</Lines>
  <Paragraphs>11</Paragraphs>
  <ScaleCrop>false</ScaleCrop>
  <Company>Sinopec</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薛艳</cp:lastModifiedBy>
  <cp:revision>5</cp:revision>
  <cp:lastPrinted>2022-03-23T01:17:00Z</cp:lastPrinted>
  <dcterms:created xsi:type="dcterms:W3CDTF">2022-03-23T01:15:00Z</dcterms:created>
  <dcterms:modified xsi:type="dcterms:W3CDTF">2022-04-12T08:07:00Z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ies>
</file>